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15505" w14:textId="77777777" w:rsidR="00DE778C" w:rsidRDefault="008A3274">
      <w:pPr>
        <w:pStyle w:val="1"/>
        <w:pBdr>
          <w:top w:val="nil"/>
          <w:left w:val="nil"/>
          <w:bottom w:val="nil"/>
          <w:right w:val="nil"/>
          <w:between w:val="nil"/>
        </w:pBdr>
        <w:rPr>
          <w:bCs w:val="0"/>
          <w:kern w:val="1"/>
          <w:sz w:val="24"/>
          <w:szCs w:val="24"/>
          <w:lang w:eastAsia="zh-CN"/>
        </w:rPr>
      </w:pPr>
      <w:r>
        <w:rPr>
          <w:bCs w:val="0"/>
          <w:kern w:val="1"/>
          <w:sz w:val="24"/>
          <w:szCs w:val="24"/>
          <w:lang w:eastAsia="zh-CN"/>
        </w:rPr>
        <w:t>ӘЛ-ФАРАБИ АТЫНДАҒЫ ҚАЗАҚ ҰЛТТЫҚ УНИВЕРСИТЕТІ</w:t>
      </w:r>
    </w:p>
    <w:p w14:paraId="11379ABA" w14:textId="77777777" w:rsidR="00DE778C" w:rsidRDefault="00DE778C">
      <w:pPr>
        <w:pStyle w:val="1"/>
        <w:pBdr>
          <w:top w:val="nil"/>
          <w:left w:val="nil"/>
          <w:bottom w:val="nil"/>
          <w:right w:val="nil"/>
          <w:between w:val="nil"/>
        </w:pBdr>
        <w:rPr>
          <w:bCs w:val="0"/>
          <w:kern w:val="1"/>
          <w:sz w:val="24"/>
          <w:szCs w:val="24"/>
          <w:lang w:eastAsia="zh-CN"/>
        </w:rPr>
      </w:pPr>
    </w:p>
    <w:p w14:paraId="1D37996E" w14:textId="77777777" w:rsidR="00DE778C" w:rsidRDefault="00DE778C">
      <w:pPr>
        <w:pStyle w:val="1"/>
        <w:pBdr>
          <w:top w:val="nil"/>
          <w:left w:val="nil"/>
          <w:bottom w:val="nil"/>
          <w:right w:val="nil"/>
          <w:between w:val="nil"/>
        </w:pBdr>
        <w:rPr>
          <w:bCs w:val="0"/>
          <w:kern w:val="1"/>
          <w:sz w:val="24"/>
          <w:szCs w:val="24"/>
          <w:lang w:eastAsia="zh-CN"/>
        </w:rPr>
      </w:pPr>
    </w:p>
    <w:p w14:paraId="7905CBDA" w14:textId="77777777" w:rsidR="00DE778C" w:rsidRDefault="00DE778C">
      <w:pPr>
        <w:pStyle w:val="1"/>
        <w:pBdr>
          <w:top w:val="nil"/>
          <w:left w:val="nil"/>
          <w:bottom w:val="nil"/>
          <w:right w:val="nil"/>
          <w:between w:val="nil"/>
        </w:pBdr>
        <w:rPr>
          <w:bCs w:val="0"/>
          <w:kern w:val="1"/>
          <w:sz w:val="24"/>
          <w:szCs w:val="24"/>
          <w:lang w:eastAsia="zh-CN"/>
        </w:rPr>
      </w:pPr>
    </w:p>
    <w:p w14:paraId="6E6A618E" w14:textId="77777777" w:rsidR="00DE778C" w:rsidRDefault="00DE778C">
      <w:pPr>
        <w:pStyle w:val="1"/>
        <w:pBdr>
          <w:top w:val="nil"/>
          <w:left w:val="nil"/>
          <w:bottom w:val="nil"/>
          <w:right w:val="nil"/>
          <w:between w:val="nil"/>
        </w:pBdr>
        <w:rPr>
          <w:bCs w:val="0"/>
          <w:kern w:val="1"/>
          <w:sz w:val="24"/>
          <w:szCs w:val="24"/>
          <w:lang w:eastAsia="zh-CN"/>
        </w:rPr>
      </w:pPr>
    </w:p>
    <w:p w14:paraId="022D6C11" w14:textId="77777777" w:rsidR="00DE778C" w:rsidRDefault="008A3274">
      <w:pPr>
        <w:pBdr>
          <w:top w:val="nil"/>
          <w:left w:val="nil"/>
          <w:bottom w:val="nil"/>
          <w:right w:val="nil"/>
          <w:between w:val="nil"/>
        </w:pBdr>
        <w:ind w:left="221" w:right="214"/>
        <w:jc w:val="center"/>
        <w:rPr>
          <w:b/>
          <w:kern w:val="1"/>
          <w:sz w:val="24"/>
          <w:szCs w:val="24"/>
          <w:lang w:eastAsia="zh-CN"/>
        </w:rPr>
      </w:pPr>
      <w:r>
        <w:rPr>
          <w:b/>
          <w:kern w:val="1"/>
          <w:sz w:val="24"/>
          <w:szCs w:val="24"/>
          <w:lang w:eastAsia="zh-CN"/>
        </w:rPr>
        <w:t>Заң факультеті</w:t>
      </w:r>
    </w:p>
    <w:p w14:paraId="239775CF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ind w:left="221" w:right="214"/>
        <w:jc w:val="center"/>
        <w:rPr>
          <w:b/>
          <w:kern w:val="1"/>
          <w:sz w:val="24"/>
          <w:szCs w:val="24"/>
          <w:lang w:eastAsia="zh-CN"/>
        </w:rPr>
      </w:pPr>
    </w:p>
    <w:p w14:paraId="048F516F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ind w:left="221" w:right="214"/>
        <w:jc w:val="center"/>
        <w:rPr>
          <w:b/>
          <w:kern w:val="1"/>
          <w:sz w:val="24"/>
          <w:szCs w:val="24"/>
          <w:lang w:eastAsia="zh-CN"/>
        </w:rPr>
      </w:pPr>
    </w:p>
    <w:p w14:paraId="0933C188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ind w:left="221" w:right="214"/>
        <w:jc w:val="center"/>
        <w:rPr>
          <w:b/>
          <w:kern w:val="1"/>
          <w:sz w:val="24"/>
          <w:szCs w:val="24"/>
          <w:lang w:eastAsia="zh-CN"/>
        </w:rPr>
      </w:pPr>
    </w:p>
    <w:p w14:paraId="21942658" w14:textId="77777777" w:rsidR="00DE778C" w:rsidRDefault="008A3274">
      <w:pPr>
        <w:pBdr>
          <w:top w:val="nil"/>
          <w:left w:val="nil"/>
          <w:bottom w:val="nil"/>
          <w:right w:val="nil"/>
          <w:between w:val="nil"/>
        </w:pBdr>
        <w:ind w:left="221" w:right="215"/>
        <w:jc w:val="center"/>
        <w:rPr>
          <w:b/>
          <w:kern w:val="1"/>
          <w:sz w:val="24"/>
          <w:szCs w:val="24"/>
          <w:lang w:eastAsia="zh-CN"/>
        </w:rPr>
      </w:pPr>
      <w:r>
        <w:rPr>
          <w:b/>
          <w:kern w:val="1"/>
          <w:sz w:val="24"/>
          <w:szCs w:val="24"/>
          <w:lang w:eastAsia="zh-CN"/>
        </w:rPr>
        <w:t>Кеден, қаржы және экологиялық құқық кафедрасы</w:t>
      </w:r>
    </w:p>
    <w:p w14:paraId="4B8FD0B0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ind w:right="1198"/>
        <w:jc w:val="center"/>
        <w:rPr>
          <w:b/>
          <w:kern w:val="1"/>
          <w:sz w:val="24"/>
          <w:szCs w:val="24"/>
          <w:lang w:eastAsia="zh-CN"/>
        </w:rPr>
      </w:pPr>
    </w:p>
    <w:p w14:paraId="6745DE28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ind w:right="1198"/>
        <w:jc w:val="center"/>
        <w:rPr>
          <w:b/>
          <w:kern w:val="1"/>
          <w:sz w:val="24"/>
          <w:szCs w:val="24"/>
          <w:lang w:eastAsia="zh-CN"/>
        </w:rPr>
      </w:pPr>
    </w:p>
    <w:p w14:paraId="7E6885C9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ind w:right="1198"/>
        <w:jc w:val="center"/>
        <w:rPr>
          <w:b/>
          <w:kern w:val="1"/>
          <w:sz w:val="24"/>
          <w:szCs w:val="24"/>
          <w:lang w:eastAsia="zh-CN"/>
        </w:rPr>
      </w:pPr>
    </w:p>
    <w:p w14:paraId="0AE16762" w14:textId="77777777" w:rsidR="00DE778C" w:rsidRDefault="00DE778C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4"/>
          <w:szCs w:val="24"/>
          <w:lang w:eastAsia="zh-CN"/>
        </w:rPr>
      </w:pPr>
    </w:p>
    <w:p w14:paraId="0447DBB8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ind w:left="217" w:right="215"/>
        <w:jc w:val="center"/>
        <w:rPr>
          <w:b/>
          <w:kern w:val="1"/>
          <w:sz w:val="24"/>
          <w:szCs w:val="24"/>
          <w:lang w:eastAsia="zh-CN"/>
        </w:rPr>
      </w:pPr>
    </w:p>
    <w:p w14:paraId="53C4CF66" w14:textId="77777777" w:rsidR="00DE778C" w:rsidRDefault="008A3274">
      <w:pPr>
        <w:pBdr>
          <w:top w:val="nil"/>
          <w:left w:val="nil"/>
          <w:bottom w:val="nil"/>
          <w:right w:val="nil"/>
          <w:between w:val="nil"/>
        </w:pBdr>
        <w:ind w:left="217" w:right="215"/>
        <w:jc w:val="center"/>
        <w:rPr>
          <w:b/>
          <w:kern w:val="1"/>
          <w:sz w:val="24"/>
          <w:szCs w:val="24"/>
          <w:lang w:eastAsia="zh-CN"/>
        </w:rPr>
      </w:pPr>
      <w:r>
        <w:rPr>
          <w:b/>
          <w:kern w:val="1"/>
          <w:sz w:val="24"/>
          <w:szCs w:val="24"/>
          <w:lang w:eastAsia="zh-CN"/>
        </w:rPr>
        <w:t>ҚОРЫТЫНДЫ ЕМТИХАН БАҒДАРЛАМАСЫ</w:t>
      </w:r>
    </w:p>
    <w:p w14:paraId="405566AE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ind w:left="217" w:right="215"/>
        <w:jc w:val="center"/>
        <w:rPr>
          <w:b/>
          <w:kern w:val="1"/>
          <w:sz w:val="24"/>
          <w:szCs w:val="24"/>
          <w:lang w:eastAsia="zh-CN"/>
        </w:rPr>
      </w:pPr>
    </w:p>
    <w:p w14:paraId="2750E6E5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ind w:left="217" w:right="215"/>
        <w:jc w:val="center"/>
        <w:rPr>
          <w:b/>
          <w:kern w:val="1"/>
          <w:sz w:val="24"/>
          <w:szCs w:val="24"/>
          <w:lang w:eastAsia="zh-CN"/>
        </w:rPr>
      </w:pPr>
    </w:p>
    <w:p w14:paraId="65B6B62E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ind w:left="217" w:right="215"/>
        <w:jc w:val="center"/>
        <w:rPr>
          <w:b/>
          <w:bCs/>
          <w:kern w:val="1"/>
          <w:sz w:val="24"/>
          <w:szCs w:val="24"/>
          <w:lang w:eastAsia="zh-CN"/>
        </w:rPr>
      </w:pPr>
    </w:p>
    <w:p w14:paraId="2D77FE7E" w14:textId="77777777" w:rsidR="00DE778C" w:rsidRDefault="008A3274">
      <w:pPr>
        <w:pBdr>
          <w:top w:val="nil"/>
          <w:left w:val="nil"/>
          <w:bottom w:val="nil"/>
          <w:right w:val="nil"/>
          <w:between w:val="nil"/>
        </w:pBdr>
        <w:ind w:firstLine="284"/>
        <w:jc w:val="center"/>
        <w:rPr>
          <w:b/>
          <w:bCs/>
          <w:kern w:val="1"/>
          <w:sz w:val="24"/>
          <w:szCs w:val="24"/>
          <w:lang w:eastAsia="zh-CN"/>
        </w:rPr>
      </w:pPr>
      <w:r>
        <w:rPr>
          <w:b/>
          <w:bCs/>
          <w:kern w:val="1"/>
          <w:sz w:val="24"/>
          <w:szCs w:val="24"/>
          <w:lang w:eastAsia="zh-CN"/>
        </w:rPr>
        <w:t xml:space="preserve">Пән: </w:t>
      </w:r>
      <w:r>
        <w:rPr>
          <w:b/>
          <w:bCs/>
          <w:sz w:val="24"/>
          <w:szCs w:val="24"/>
          <w:lang w:eastAsia="ru-RU"/>
        </w:rPr>
        <w:t>MP 3301</w:t>
      </w:r>
      <w:r>
        <w:rPr>
          <w:b/>
          <w:bCs/>
          <w:kern w:val="1"/>
          <w:sz w:val="24"/>
          <w:szCs w:val="24"/>
          <w:lang w:eastAsia="zh-CN"/>
        </w:rPr>
        <w:t xml:space="preserve"> Халықаралық құқық</w:t>
      </w:r>
    </w:p>
    <w:p w14:paraId="6F6B044F" w14:textId="77777777" w:rsidR="00DE778C" w:rsidRDefault="00DE778C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4"/>
          <w:szCs w:val="24"/>
          <w:lang w:eastAsia="zh-CN"/>
        </w:rPr>
      </w:pPr>
    </w:p>
    <w:p w14:paraId="7791310C" w14:textId="77777777" w:rsidR="00DE778C" w:rsidRDefault="00DE778C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4"/>
          <w:szCs w:val="24"/>
          <w:lang w:eastAsia="zh-CN"/>
        </w:rPr>
      </w:pPr>
    </w:p>
    <w:p w14:paraId="18139E5C" w14:textId="77777777" w:rsidR="00DE778C" w:rsidRDefault="008A3274">
      <w:pPr>
        <w:pBdr>
          <w:top w:val="nil"/>
          <w:left w:val="nil"/>
          <w:bottom w:val="nil"/>
          <w:right w:val="nil"/>
          <w:between w:val="nil"/>
        </w:pBdr>
        <w:ind w:firstLine="284"/>
        <w:jc w:val="center"/>
        <w:rPr>
          <w:b/>
          <w:kern w:val="1"/>
          <w:sz w:val="24"/>
          <w:szCs w:val="24"/>
          <w:lang w:eastAsia="zh-CN"/>
        </w:rPr>
      </w:pPr>
      <w:r>
        <w:rPr>
          <w:b/>
          <w:kern w:val="1"/>
          <w:sz w:val="24"/>
          <w:szCs w:val="24"/>
          <w:lang w:eastAsia="zh-CN"/>
        </w:rPr>
        <w:t xml:space="preserve">6В04205 «Құқықтану» мамандығы бойынша құқық бакалавры білім беру бағдарламасы </w:t>
      </w:r>
    </w:p>
    <w:p w14:paraId="43AEF2C8" w14:textId="77777777" w:rsidR="00DE778C" w:rsidRDefault="00DE778C">
      <w:pPr>
        <w:pStyle w:val="a3"/>
        <w:pBdr>
          <w:top w:val="nil"/>
          <w:left w:val="nil"/>
          <w:bottom w:val="nil"/>
          <w:right w:val="nil"/>
          <w:between w:val="nil"/>
        </w:pBdr>
        <w:ind w:left="221" w:right="215"/>
        <w:jc w:val="center"/>
        <w:rPr>
          <w:b/>
          <w:kern w:val="1"/>
          <w:sz w:val="24"/>
          <w:szCs w:val="24"/>
          <w:lang w:eastAsia="zh-CN"/>
        </w:rPr>
      </w:pPr>
    </w:p>
    <w:p w14:paraId="29A4C7D0" w14:textId="77777777" w:rsidR="00DE778C" w:rsidRDefault="00DE778C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4"/>
          <w:szCs w:val="24"/>
          <w:lang w:eastAsia="zh-CN"/>
        </w:rPr>
      </w:pPr>
    </w:p>
    <w:p w14:paraId="31923248" w14:textId="77777777" w:rsidR="00DE778C" w:rsidRDefault="00DE778C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4"/>
          <w:szCs w:val="24"/>
          <w:lang w:eastAsia="zh-CN"/>
        </w:rPr>
      </w:pPr>
    </w:p>
    <w:p w14:paraId="509FC514" w14:textId="77777777" w:rsidR="00DE778C" w:rsidRDefault="00DE778C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4"/>
          <w:szCs w:val="24"/>
          <w:lang w:eastAsia="zh-CN"/>
        </w:rPr>
      </w:pPr>
    </w:p>
    <w:p w14:paraId="1C5870B3" w14:textId="77777777" w:rsidR="00DE778C" w:rsidRDefault="00DE778C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4"/>
          <w:szCs w:val="24"/>
          <w:lang w:eastAsia="zh-CN"/>
        </w:rPr>
      </w:pPr>
    </w:p>
    <w:p w14:paraId="07E8541A" w14:textId="77777777" w:rsidR="00DE778C" w:rsidRDefault="00DE778C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4"/>
          <w:szCs w:val="24"/>
          <w:lang w:eastAsia="zh-CN"/>
        </w:rPr>
      </w:pPr>
    </w:p>
    <w:p w14:paraId="76EF3173" w14:textId="77777777" w:rsidR="00DE778C" w:rsidRDefault="00DE778C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4"/>
          <w:szCs w:val="24"/>
          <w:lang w:eastAsia="zh-CN"/>
        </w:rPr>
      </w:pPr>
    </w:p>
    <w:p w14:paraId="5148F7F8" w14:textId="77777777" w:rsidR="00DE778C" w:rsidRDefault="00DE778C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4"/>
          <w:szCs w:val="24"/>
          <w:lang w:eastAsia="zh-CN"/>
        </w:rPr>
      </w:pPr>
    </w:p>
    <w:p w14:paraId="775DD436" w14:textId="77777777" w:rsidR="00DE778C" w:rsidRDefault="00DE778C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bCs w:val="0"/>
          <w:kern w:val="1"/>
          <w:sz w:val="24"/>
          <w:szCs w:val="24"/>
          <w:lang w:eastAsia="zh-CN"/>
        </w:rPr>
      </w:pPr>
      <w:bookmarkStart w:id="0" w:name="Алматы_2020_ж._"/>
      <w:bookmarkEnd w:id="0"/>
    </w:p>
    <w:p w14:paraId="65A303C4" w14:textId="77777777" w:rsidR="00DE778C" w:rsidRDefault="00DE778C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bCs w:val="0"/>
          <w:kern w:val="1"/>
          <w:sz w:val="24"/>
          <w:szCs w:val="24"/>
          <w:lang w:eastAsia="zh-CN"/>
        </w:rPr>
      </w:pPr>
    </w:p>
    <w:p w14:paraId="39D462A0" w14:textId="77777777" w:rsidR="00DE778C" w:rsidRDefault="00DE778C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bCs w:val="0"/>
          <w:kern w:val="1"/>
          <w:sz w:val="24"/>
          <w:szCs w:val="24"/>
          <w:lang w:eastAsia="zh-CN"/>
        </w:rPr>
      </w:pPr>
    </w:p>
    <w:p w14:paraId="23D86799" w14:textId="77777777" w:rsidR="00DE778C" w:rsidRDefault="00DE778C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bCs w:val="0"/>
          <w:kern w:val="1"/>
          <w:sz w:val="24"/>
          <w:szCs w:val="24"/>
          <w:lang w:eastAsia="zh-CN"/>
        </w:rPr>
      </w:pPr>
    </w:p>
    <w:p w14:paraId="400B1965" w14:textId="77777777" w:rsidR="00DE778C" w:rsidRDefault="00DE778C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bCs w:val="0"/>
          <w:kern w:val="1"/>
          <w:sz w:val="24"/>
          <w:szCs w:val="24"/>
          <w:lang w:eastAsia="zh-CN"/>
        </w:rPr>
      </w:pPr>
    </w:p>
    <w:p w14:paraId="04DA161B" w14:textId="77777777" w:rsidR="00DE778C" w:rsidRDefault="00DE778C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bCs w:val="0"/>
          <w:kern w:val="1"/>
          <w:sz w:val="24"/>
          <w:szCs w:val="24"/>
          <w:lang w:eastAsia="zh-CN"/>
        </w:rPr>
      </w:pPr>
    </w:p>
    <w:p w14:paraId="3D8EB831" w14:textId="77777777" w:rsidR="00DE778C" w:rsidRDefault="00DE778C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bCs w:val="0"/>
          <w:kern w:val="1"/>
          <w:sz w:val="24"/>
          <w:szCs w:val="24"/>
          <w:lang w:eastAsia="zh-CN"/>
        </w:rPr>
      </w:pPr>
    </w:p>
    <w:p w14:paraId="273CF3FD" w14:textId="77777777" w:rsidR="00DE778C" w:rsidRDefault="00DE778C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bCs w:val="0"/>
          <w:kern w:val="1"/>
          <w:sz w:val="24"/>
          <w:szCs w:val="24"/>
          <w:lang w:eastAsia="zh-CN"/>
        </w:rPr>
      </w:pPr>
    </w:p>
    <w:p w14:paraId="6868EF9F" w14:textId="77777777" w:rsidR="00DE778C" w:rsidRDefault="00DE778C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bCs w:val="0"/>
          <w:kern w:val="1"/>
          <w:sz w:val="24"/>
          <w:szCs w:val="24"/>
          <w:lang w:eastAsia="zh-CN"/>
        </w:rPr>
      </w:pPr>
    </w:p>
    <w:p w14:paraId="1CBDA83E" w14:textId="77777777" w:rsidR="00DE778C" w:rsidRDefault="00DE778C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bCs w:val="0"/>
          <w:kern w:val="1"/>
          <w:sz w:val="24"/>
          <w:szCs w:val="24"/>
          <w:lang w:eastAsia="zh-CN"/>
        </w:rPr>
      </w:pPr>
    </w:p>
    <w:p w14:paraId="32EC0134" w14:textId="77777777" w:rsidR="00DE778C" w:rsidRDefault="00DE778C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bCs w:val="0"/>
          <w:kern w:val="1"/>
          <w:sz w:val="24"/>
          <w:szCs w:val="24"/>
          <w:lang w:eastAsia="zh-CN"/>
        </w:rPr>
      </w:pPr>
    </w:p>
    <w:p w14:paraId="22F707F3" w14:textId="77777777" w:rsidR="00DE778C" w:rsidRDefault="00DE778C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bCs w:val="0"/>
          <w:kern w:val="1"/>
          <w:sz w:val="24"/>
          <w:szCs w:val="24"/>
          <w:lang w:eastAsia="zh-CN"/>
        </w:rPr>
      </w:pPr>
    </w:p>
    <w:p w14:paraId="79F8C9DE" w14:textId="77777777" w:rsidR="00DE778C" w:rsidRDefault="00DE778C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bCs w:val="0"/>
          <w:kern w:val="1"/>
          <w:sz w:val="24"/>
          <w:szCs w:val="24"/>
          <w:lang w:eastAsia="zh-CN"/>
        </w:rPr>
      </w:pPr>
    </w:p>
    <w:p w14:paraId="58654C9F" w14:textId="77777777" w:rsidR="00DE778C" w:rsidRDefault="00DE778C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bCs w:val="0"/>
          <w:kern w:val="1"/>
          <w:sz w:val="24"/>
          <w:szCs w:val="24"/>
          <w:lang w:eastAsia="zh-CN"/>
        </w:rPr>
      </w:pPr>
    </w:p>
    <w:p w14:paraId="41395D15" w14:textId="77777777" w:rsidR="00DE778C" w:rsidRDefault="00DE778C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bCs w:val="0"/>
          <w:kern w:val="1"/>
          <w:sz w:val="24"/>
          <w:szCs w:val="24"/>
          <w:lang w:eastAsia="zh-CN"/>
        </w:rPr>
      </w:pPr>
    </w:p>
    <w:p w14:paraId="50B4C8FE" w14:textId="77777777" w:rsidR="00DE778C" w:rsidRDefault="00DE778C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bCs w:val="0"/>
          <w:kern w:val="1"/>
          <w:sz w:val="24"/>
          <w:szCs w:val="24"/>
          <w:lang w:eastAsia="zh-CN"/>
        </w:rPr>
      </w:pPr>
    </w:p>
    <w:p w14:paraId="428F945C" w14:textId="77777777" w:rsidR="00DE778C" w:rsidRDefault="00DE778C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bCs w:val="0"/>
          <w:kern w:val="1"/>
          <w:sz w:val="24"/>
          <w:szCs w:val="24"/>
          <w:lang w:eastAsia="zh-CN"/>
        </w:rPr>
      </w:pPr>
    </w:p>
    <w:p w14:paraId="193B7054" w14:textId="77777777" w:rsidR="00DE778C" w:rsidRDefault="00DE778C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bCs w:val="0"/>
          <w:kern w:val="1"/>
          <w:sz w:val="24"/>
          <w:szCs w:val="24"/>
          <w:lang w:eastAsia="zh-CN"/>
        </w:rPr>
      </w:pPr>
    </w:p>
    <w:p w14:paraId="1851175E" w14:textId="77777777" w:rsidR="00DE778C" w:rsidRDefault="00DE778C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bCs w:val="0"/>
          <w:kern w:val="1"/>
          <w:sz w:val="24"/>
          <w:szCs w:val="24"/>
          <w:lang w:eastAsia="zh-CN"/>
        </w:rPr>
      </w:pPr>
    </w:p>
    <w:p w14:paraId="79FA243F" w14:textId="77777777" w:rsidR="00DE778C" w:rsidRDefault="008A3274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bCs w:val="0"/>
          <w:kern w:val="1"/>
          <w:sz w:val="24"/>
          <w:szCs w:val="24"/>
          <w:lang w:eastAsia="zh-CN"/>
        </w:rPr>
      </w:pPr>
      <w:r>
        <w:rPr>
          <w:bCs w:val="0"/>
          <w:kern w:val="1"/>
          <w:sz w:val="24"/>
          <w:szCs w:val="24"/>
          <w:lang w:eastAsia="zh-CN"/>
        </w:rPr>
        <w:t>Алматы, 2024 ж.</w:t>
      </w:r>
    </w:p>
    <w:p w14:paraId="0C4D8072" w14:textId="77777777" w:rsidR="00DE778C" w:rsidRDefault="00DE778C">
      <w:pPr>
        <w:sectPr w:rsidR="00DE778C">
          <w:type w:val="continuous"/>
          <w:pgSz w:w="11910" w:h="16840"/>
          <w:pgMar w:top="1134" w:right="851" w:bottom="1134" w:left="1701" w:header="0" w:footer="0" w:gutter="0"/>
          <w:cols w:space="720"/>
        </w:sectPr>
      </w:pPr>
    </w:p>
    <w:p w14:paraId="14455D20" w14:textId="77777777" w:rsidR="00DE778C" w:rsidRDefault="008A3274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spacing w:val="-4"/>
          <w:kern w:val="1"/>
          <w:sz w:val="24"/>
          <w:szCs w:val="24"/>
          <w:lang w:eastAsia="zh-CN"/>
        </w:rPr>
      </w:pPr>
      <w:r>
        <w:rPr>
          <w:kern w:val="1"/>
          <w:sz w:val="24"/>
          <w:szCs w:val="24"/>
          <w:lang w:eastAsia="zh-CN"/>
        </w:rPr>
        <w:lastRenderedPageBreak/>
        <w:t>Пәннің қорытынды емтихан бағдарламасын</w:t>
      </w:r>
      <w:r>
        <w:rPr>
          <w:spacing w:val="-5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құрастырған -</w:t>
      </w:r>
      <w:r>
        <w:rPr>
          <w:spacing w:val="-4"/>
          <w:kern w:val="1"/>
          <w:sz w:val="24"/>
          <w:szCs w:val="24"/>
          <w:lang w:eastAsia="zh-CN"/>
        </w:rPr>
        <w:t xml:space="preserve"> аға оқытушы А.А. Есекеева</w:t>
      </w:r>
    </w:p>
    <w:p w14:paraId="44124195" w14:textId="77777777" w:rsidR="00DE778C" w:rsidRDefault="008A3274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kern w:val="1"/>
          <w:sz w:val="24"/>
          <w:szCs w:val="24"/>
          <w:lang w:eastAsia="zh-CN"/>
        </w:rPr>
      </w:pPr>
      <w:r>
        <w:rPr>
          <w:kern w:val="1"/>
          <w:sz w:val="24"/>
          <w:szCs w:val="24"/>
          <w:lang w:eastAsia="zh-CN"/>
        </w:rPr>
        <w:t>6В04205 - «Құқықтану»</w:t>
      </w:r>
      <w:r>
        <w:rPr>
          <w:spacing w:val="17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 xml:space="preserve">білім беру </w:t>
      </w:r>
      <w:r>
        <w:rPr>
          <w:kern w:val="1"/>
          <w:sz w:val="24"/>
          <w:szCs w:val="24"/>
          <w:lang w:eastAsia="zh-CN"/>
        </w:rPr>
        <w:t>бағдарламасы</w:t>
      </w:r>
      <w:r>
        <w:rPr>
          <w:spacing w:val="17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негізінде</w:t>
      </w:r>
      <w:r>
        <w:rPr>
          <w:spacing w:val="-48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 xml:space="preserve"> жасалынды.</w:t>
      </w:r>
    </w:p>
    <w:p w14:paraId="0B6ACA5F" w14:textId="77777777" w:rsidR="00DE778C" w:rsidRDefault="00DE778C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kern w:val="1"/>
          <w:sz w:val="24"/>
          <w:szCs w:val="24"/>
          <w:lang w:eastAsia="zh-CN"/>
        </w:rPr>
      </w:pPr>
    </w:p>
    <w:p w14:paraId="1AE25ECE" w14:textId="77777777" w:rsidR="00DE778C" w:rsidRDefault="00DE778C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kern w:val="1"/>
          <w:sz w:val="24"/>
          <w:szCs w:val="24"/>
          <w:lang w:eastAsia="zh-CN"/>
        </w:rPr>
      </w:pPr>
    </w:p>
    <w:p w14:paraId="795BB277" w14:textId="77777777" w:rsidR="00DE778C" w:rsidRDefault="008A3274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kern w:val="1"/>
          <w:sz w:val="24"/>
          <w:szCs w:val="24"/>
          <w:lang w:eastAsia="zh-CN"/>
        </w:rPr>
      </w:pPr>
      <w:r>
        <w:rPr>
          <w:kern w:val="1"/>
          <w:sz w:val="24"/>
          <w:szCs w:val="24"/>
          <w:lang w:eastAsia="zh-CN"/>
        </w:rPr>
        <w:t>Кеден, қаржы және экологиялық</w:t>
      </w:r>
      <w:r>
        <w:rPr>
          <w:spacing w:val="24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құқық кафедрасының мәжілісінде қаралып ұсынылды.</w:t>
      </w:r>
    </w:p>
    <w:p w14:paraId="4DDA70D2" w14:textId="77777777" w:rsidR="00DE778C" w:rsidRDefault="008A3274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kern w:val="1"/>
          <w:sz w:val="24"/>
          <w:szCs w:val="24"/>
          <w:lang w:eastAsia="zh-CN"/>
        </w:rPr>
      </w:pPr>
      <w:r>
        <w:rPr>
          <w:kern w:val="1"/>
          <w:sz w:val="24"/>
          <w:szCs w:val="24"/>
          <w:lang w:eastAsia="zh-CN"/>
        </w:rPr>
        <w:t>№ 19 Хаттама «21»  мамыр 2024 ж.</w:t>
      </w:r>
    </w:p>
    <w:p w14:paraId="50271037" w14:textId="77777777" w:rsidR="00DE778C" w:rsidRDefault="008A3274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5243"/>
          <w:tab w:val="left" w:pos="6378"/>
        </w:tabs>
        <w:ind w:left="425" w:firstLine="142"/>
        <w:rPr>
          <w:spacing w:val="6"/>
          <w:kern w:val="1"/>
          <w:sz w:val="24"/>
          <w:szCs w:val="24"/>
          <w:lang w:eastAsia="zh-CN"/>
        </w:rPr>
      </w:pPr>
      <w:r>
        <w:rPr>
          <w:kern w:val="1"/>
          <w:sz w:val="24"/>
          <w:szCs w:val="24"/>
          <w:lang w:eastAsia="zh-CN"/>
        </w:rPr>
        <w:t>Кафедра</w:t>
      </w:r>
      <w:r>
        <w:rPr>
          <w:spacing w:val="-9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 xml:space="preserve">меңгерушісі, з.ғ.д., профессор ________ </w:t>
      </w:r>
      <w:r>
        <w:rPr>
          <w:spacing w:val="6"/>
          <w:kern w:val="1"/>
          <w:sz w:val="24"/>
          <w:szCs w:val="24"/>
          <w:lang w:eastAsia="zh-CN"/>
        </w:rPr>
        <w:t>Г.А. Куаналиева</w:t>
      </w:r>
    </w:p>
    <w:p w14:paraId="05A5E55A" w14:textId="77777777" w:rsidR="00DE778C" w:rsidRDefault="00DE778C">
      <w:pPr>
        <w:widowControl/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b/>
          <w:kern w:val="1"/>
          <w:sz w:val="24"/>
          <w:szCs w:val="24"/>
          <w:lang w:eastAsia="zh-CN"/>
        </w:rPr>
      </w:pPr>
    </w:p>
    <w:p w14:paraId="485C593A" w14:textId="77777777" w:rsidR="00DE778C" w:rsidRDefault="00DE778C">
      <w:pPr>
        <w:widowControl/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b/>
          <w:kern w:val="1"/>
          <w:sz w:val="24"/>
          <w:szCs w:val="24"/>
          <w:lang w:eastAsia="zh-CN"/>
        </w:rPr>
      </w:pPr>
    </w:p>
    <w:p w14:paraId="19D7F45E" w14:textId="77777777" w:rsidR="00DE778C" w:rsidRDefault="008A3274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kern w:val="1"/>
          <w:sz w:val="24"/>
          <w:szCs w:val="24"/>
          <w:lang w:eastAsia="zh-CN"/>
        </w:rPr>
      </w:pPr>
      <w:r>
        <w:rPr>
          <w:kern w:val="1"/>
          <w:sz w:val="24"/>
          <w:szCs w:val="24"/>
          <w:lang w:eastAsia="zh-CN"/>
        </w:rPr>
        <w:t xml:space="preserve">Оқыту және  білім беру сапасы </w:t>
      </w:r>
      <w:r>
        <w:rPr>
          <w:kern w:val="1"/>
          <w:sz w:val="24"/>
          <w:szCs w:val="24"/>
          <w:lang w:eastAsia="zh-CN"/>
        </w:rPr>
        <w:t>бойынша акaдемиялық комитетпен мақұлданды.</w:t>
      </w:r>
    </w:p>
    <w:p w14:paraId="0CC67C04" w14:textId="77777777" w:rsidR="00DE778C" w:rsidRDefault="008A3274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kern w:val="1"/>
          <w:sz w:val="24"/>
          <w:szCs w:val="24"/>
          <w:lang w:eastAsia="zh-CN"/>
        </w:rPr>
      </w:pPr>
      <w:r>
        <w:rPr>
          <w:kern w:val="1"/>
          <w:sz w:val="24"/>
          <w:szCs w:val="24"/>
          <w:lang w:eastAsia="zh-CN"/>
        </w:rPr>
        <w:t>№ 10 хаттама « 20» маусым 2024 ж.</w:t>
      </w:r>
    </w:p>
    <w:p w14:paraId="35904BF8" w14:textId="77777777" w:rsidR="00DE778C" w:rsidRDefault="008A3274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kern w:val="1"/>
          <w:sz w:val="24"/>
          <w:szCs w:val="24"/>
          <w:lang w:eastAsia="zh-CN"/>
        </w:rPr>
      </w:pPr>
      <w:r>
        <w:rPr>
          <w:kern w:val="1"/>
          <w:sz w:val="24"/>
          <w:szCs w:val="24"/>
          <w:lang w:eastAsia="zh-CN"/>
        </w:rPr>
        <w:t xml:space="preserve">Төрайымы _____________ А.А. Урисбаева </w:t>
      </w:r>
    </w:p>
    <w:p w14:paraId="7BBF2A81" w14:textId="77777777" w:rsidR="00DE778C" w:rsidRDefault="00DE778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kern w:val="1"/>
          <w:sz w:val="24"/>
          <w:szCs w:val="24"/>
          <w:lang w:eastAsia="zh-CN"/>
        </w:rPr>
      </w:pPr>
    </w:p>
    <w:p w14:paraId="6FCE86A7" w14:textId="77777777" w:rsidR="00DE778C" w:rsidRDefault="00DE778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kern w:val="1"/>
          <w:sz w:val="24"/>
          <w:szCs w:val="24"/>
          <w:lang w:eastAsia="zh-CN"/>
        </w:rPr>
      </w:pPr>
    </w:p>
    <w:p w14:paraId="6110B52B" w14:textId="77777777" w:rsidR="00DE778C" w:rsidRDefault="008A3274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kern w:val="1"/>
          <w:sz w:val="24"/>
          <w:szCs w:val="24"/>
          <w:lang w:eastAsia="zh-CN"/>
        </w:rPr>
      </w:pPr>
      <w:r>
        <w:rPr>
          <w:kern w:val="1"/>
          <w:sz w:val="24"/>
          <w:szCs w:val="24"/>
          <w:lang w:eastAsia="zh-CN"/>
        </w:rPr>
        <w:t>Факультеттің Ғылыми кеңесінде ұсынылды.</w:t>
      </w:r>
    </w:p>
    <w:p w14:paraId="5903203D" w14:textId="77777777" w:rsidR="00DE778C" w:rsidRDefault="008A3274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kern w:val="1"/>
          <w:sz w:val="24"/>
          <w:szCs w:val="24"/>
          <w:lang w:eastAsia="zh-CN"/>
        </w:rPr>
      </w:pPr>
      <w:bookmarkStart w:id="1" w:name="_Hlk151635106"/>
      <w:r>
        <w:rPr>
          <w:kern w:val="1"/>
          <w:sz w:val="24"/>
          <w:szCs w:val="24"/>
          <w:lang w:eastAsia="zh-CN"/>
        </w:rPr>
        <w:t>№ 11 хаттама «25» маусым 2024 ж.</w:t>
      </w:r>
    </w:p>
    <w:bookmarkEnd w:id="1"/>
    <w:p w14:paraId="67F8BA65" w14:textId="77777777" w:rsidR="00DE778C" w:rsidRDefault="008A3274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kern w:val="1"/>
          <w:sz w:val="24"/>
          <w:szCs w:val="24"/>
          <w:lang w:eastAsia="zh-CN"/>
        </w:rPr>
      </w:pPr>
      <w:r>
        <w:rPr>
          <w:kern w:val="1"/>
          <w:sz w:val="24"/>
          <w:szCs w:val="24"/>
          <w:lang w:eastAsia="zh-CN"/>
        </w:rPr>
        <w:t xml:space="preserve">Ғалым хатшы _____________ Г.М. Атаханова </w:t>
      </w:r>
    </w:p>
    <w:p w14:paraId="4C13A6A8" w14:textId="77777777" w:rsidR="00DE778C" w:rsidRDefault="00DE778C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3642"/>
        </w:tabs>
        <w:spacing w:before="73"/>
        <w:ind w:left="102" w:right="105" w:firstLine="566"/>
        <w:rPr>
          <w:kern w:val="1"/>
          <w:sz w:val="24"/>
          <w:szCs w:val="24"/>
          <w:lang w:eastAsia="zh-CN"/>
        </w:rPr>
      </w:pPr>
    </w:p>
    <w:p w14:paraId="28ED5F70" w14:textId="77777777" w:rsidR="00DE778C" w:rsidRDefault="00DE778C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0" w:firstLine="360"/>
        <w:jc w:val="both"/>
        <w:rPr>
          <w:kern w:val="1"/>
          <w:sz w:val="24"/>
          <w:szCs w:val="24"/>
          <w:lang w:eastAsia="zh-CN"/>
        </w:rPr>
      </w:pPr>
    </w:p>
    <w:p w14:paraId="35730E73" w14:textId="77777777" w:rsidR="00DE778C" w:rsidRDefault="00DE778C">
      <w:pPr>
        <w:pStyle w:val="a3"/>
        <w:pBdr>
          <w:top w:val="nil"/>
          <w:left w:val="nil"/>
          <w:bottom w:val="nil"/>
          <w:right w:val="nil"/>
          <w:between w:val="nil"/>
        </w:pBdr>
        <w:rPr>
          <w:kern w:val="1"/>
          <w:sz w:val="24"/>
          <w:szCs w:val="24"/>
          <w:lang w:eastAsia="zh-CN"/>
        </w:rPr>
      </w:pPr>
    </w:p>
    <w:p w14:paraId="19FE258D" w14:textId="77777777" w:rsidR="00DE778C" w:rsidRDefault="008A3274">
      <w:pPr>
        <w:pStyle w:val="a3"/>
        <w:pBdr>
          <w:top w:val="nil"/>
          <w:left w:val="nil"/>
          <w:bottom w:val="nil"/>
          <w:right w:val="nil"/>
          <w:between w:val="nil"/>
        </w:pBdr>
        <w:spacing w:before="231"/>
        <w:ind w:left="668"/>
        <w:rPr>
          <w:spacing w:val="-4"/>
          <w:kern w:val="1"/>
          <w:sz w:val="24"/>
          <w:szCs w:val="24"/>
          <w:lang w:eastAsia="zh-CN"/>
        </w:rPr>
      </w:pPr>
      <w:r>
        <w:rPr>
          <w:spacing w:val="-4"/>
          <w:kern w:val="1"/>
          <w:sz w:val="24"/>
          <w:szCs w:val="24"/>
          <w:lang w:eastAsia="zh-CN"/>
        </w:rPr>
        <w:t>.</w:t>
      </w:r>
    </w:p>
    <w:p w14:paraId="45F3488C" w14:textId="77777777" w:rsidR="00DE778C" w:rsidRDefault="00DE778C">
      <w:pPr>
        <w:pStyle w:val="a3"/>
        <w:pBdr>
          <w:top w:val="nil"/>
          <w:left w:val="nil"/>
          <w:bottom w:val="nil"/>
          <w:right w:val="nil"/>
          <w:between w:val="nil"/>
        </w:pBdr>
        <w:rPr>
          <w:kern w:val="1"/>
          <w:sz w:val="24"/>
          <w:szCs w:val="24"/>
          <w:lang w:eastAsia="zh-CN"/>
        </w:rPr>
      </w:pPr>
    </w:p>
    <w:p w14:paraId="2132F0C9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kern w:val="1"/>
          <w:sz w:val="24"/>
          <w:szCs w:val="24"/>
          <w:lang w:eastAsia="zh-CN"/>
        </w:rPr>
      </w:pPr>
    </w:p>
    <w:p w14:paraId="3A4C2543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kern w:val="1"/>
          <w:sz w:val="24"/>
          <w:szCs w:val="24"/>
          <w:lang w:eastAsia="zh-CN"/>
        </w:rPr>
      </w:pPr>
    </w:p>
    <w:p w14:paraId="163E57CE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kern w:val="1"/>
          <w:sz w:val="24"/>
          <w:szCs w:val="24"/>
          <w:lang w:eastAsia="zh-CN"/>
        </w:rPr>
      </w:pPr>
    </w:p>
    <w:p w14:paraId="70BB32DB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kern w:val="1"/>
          <w:sz w:val="24"/>
          <w:szCs w:val="24"/>
          <w:lang w:eastAsia="zh-CN"/>
        </w:rPr>
      </w:pPr>
    </w:p>
    <w:p w14:paraId="589ADE2A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kern w:val="1"/>
          <w:sz w:val="24"/>
          <w:szCs w:val="24"/>
          <w:lang w:eastAsia="zh-CN"/>
        </w:rPr>
      </w:pPr>
    </w:p>
    <w:p w14:paraId="4849CC98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kern w:val="1"/>
          <w:sz w:val="24"/>
          <w:szCs w:val="24"/>
          <w:lang w:eastAsia="zh-CN"/>
        </w:rPr>
      </w:pPr>
    </w:p>
    <w:p w14:paraId="523ACD2B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kern w:val="1"/>
          <w:sz w:val="24"/>
          <w:szCs w:val="24"/>
          <w:lang w:eastAsia="zh-CN"/>
        </w:rPr>
      </w:pPr>
    </w:p>
    <w:p w14:paraId="34DDBE51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kern w:val="1"/>
          <w:sz w:val="24"/>
          <w:szCs w:val="24"/>
          <w:lang w:eastAsia="zh-CN"/>
        </w:rPr>
      </w:pPr>
    </w:p>
    <w:p w14:paraId="39DAFF25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kern w:val="1"/>
          <w:sz w:val="24"/>
          <w:szCs w:val="24"/>
          <w:lang w:eastAsia="zh-CN"/>
        </w:rPr>
      </w:pPr>
    </w:p>
    <w:p w14:paraId="217B007D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kern w:val="1"/>
          <w:sz w:val="24"/>
          <w:szCs w:val="24"/>
          <w:lang w:eastAsia="zh-CN"/>
        </w:rPr>
      </w:pPr>
    </w:p>
    <w:p w14:paraId="06CE9148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kern w:val="1"/>
          <w:sz w:val="24"/>
          <w:szCs w:val="24"/>
          <w:lang w:eastAsia="zh-CN"/>
        </w:rPr>
      </w:pPr>
    </w:p>
    <w:p w14:paraId="3DA830C7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kern w:val="1"/>
          <w:sz w:val="24"/>
          <w:szCs w:val="24"/>
          <w:lang w:eastAsia="zh-CN"/>
        </w:rPr>
      </w:pPr>
    </w:p>
    <w:p w14:paraId="78640FEA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kern w:val="1"/>
          <w:sz w:val="24"/>
          <w:szCs w:val="24"/>
          <w:lang w:eastAsia="zh-CN"/>
        </w:rPr>
      </w:pPr>
    </w:p>
    <w:p w14:paraId="31C38B1B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kern w:val="1"/>
          <w:sz w:val="24"/>
          <w:szCs w:val="24"/>
          <w:lang w:eastAsia="zh-CN"/>
        </w:rPr>
      </w:pPr>
    </w:p>
    <w:p w14:paraId="35BC5178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kern w:val="1"/>
          <w:sz w:val="24"/>
          <w:szCs w:val="24"/>
          <w:lang w:eastAsia="zh-CN"/>
        </w:rPr>
      </w:pPr>
    </w:p>
    <w:p w14:paraId="148E2716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kern w:val="1"/>
          <w:sz w:val="24"/>
          <w:szCs w:val="24"/>
          <w:lang w:eastAsia="zh-CN"/>
        </w:rPr>
      </w:pPr>
    </w:p>
    <w:p w14:paraId="2C7E3D34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kern w:val="1"/>
          <w:sz w:val="24"/>
          <w:szCs w:val="24"/>
          <w:lang w:eastAsia="zh-CN"/>
        </w:rPr>
      </w:pPr>
    </w:p>
    <w:p w14:paraId="01FEAEF0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kern w:val="1"/>
          <w:sz w:val="24"/>
          <w:szCs w:val="24"/>
          <w:lang w:eastAsia="zh-CN"/>
        </w:rPr>
      </w:pPr>
    </w:p>
    <w:p w14:paraId="2289E5C3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kern w:val="1"/>
          <w:sz w:val="24"/>
          <w:szCs w:val="24"/>
          <w:lang w:eastAsia="zh-CN"/>
        </w:rPr>
      </w:pPr>
    </w:p>
    <w:p w14:paraId="1F4022A4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kern w:val="1"/>
          <w:sz w:val="24"/>
          <w:szCs w:val="24"/>
          <w:lang w:eastAsia="zh-CN"/>
        </w:rPr>
      </w:pPr>
    </w:p>
    <w:p w14:paraId="7A7DABEA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4"/>
          <w:szCs w:val="24"/>
          <w:lang w:eastAsia="zh-CN"/>
        </w:rPr>
      </w:pPr>
    </w:p>
    <w:p w14:paraId="42393501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4"/>
          <w:szCs w:val="24"/>
          <w:lang w:eastAsia="zh-CN"/>
        </w:rPr>
      </w:pPr>
    </w:p>
    <w:p w14:paraId="27B35117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4"/>
          <w:szCs w:val="24"/>
          <w:lang w:eastAsia="zh-CN"/>
        </w:rPr>
      </w:pPr>
    </w:p>
    <w:p w14:paraId="253A9E26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4"/>
          <w:szCs w:val="24"/>
          <w:lang w:eastAsia="zh-CN"/>
        </w:rPr>
      </w:pPr>
    </w:p>
    <w:p w14:paraId="54D1D386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4"/>
          <w:szCs w:val="24"/>
          <w:lang w:eastAsia="zh-CN"/>
        </w:rPr>
      </w:pPr>
    </w:p>
    <w:p w14:paraId="10AC8C9B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4"/>
          <w:szCs w:val="24"/>
          <w:lang w:eastAsia="zh-CN"/>
        </w:rPr>
      </w:pPr>
    </w:p>
    <w:p w14:paraId="469AD061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4"/>
          <w:szCs w:val="24"/>
          <w:lang w:eastAsia="zh-CN"/>
        </w:rPr>
      </w:pPr>
    </w:p>
    <w:p w14:paraId="3C38EA50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4"/>
          <w:szCs w:val="24"/>
          <w:lang w:eastAsia="zh-CN"/>
        </w:rPr>
      </w:pPr>
    </w:p>
    <w:p w14:paraId="6E81C711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4"/>
          <w:szCs w:val="24"/>
          <w:lang w:eastAsia="zh-CN"/>
        </w:rPr>
      </w:pPr>
    </w:p>
    <w:p w14:paraId="03BEC660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4"/>
          <w:szCs w:val="24"/>
          <w:lang w:eastAsia="zh-CN"/>
        </w:rPr>
      </w:pPr>
    </w:p>
    <w:p w14:paraId="48CCF344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4"/>
          <w:szCs w:val="24"/>
          <w:lang w:eastAsia="zh-CN"/>
        </w:rPr>
      </w:pPr>
    </w:p>
    <w:p w14:paraId="799D5FDA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4"/>
          <w:szCs w:val="24"/>
          <w:lang w:eastAsia="zh-CN"/>
        </w:rPr>
      </w:pPr>
    </w:p>
    <w:p w14:paraId="25731A78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4"/>
          <w:szCs w:val="24"/>
          <w:lang w:eastAsia="zh-CN"/>
        </w:rPr>
      </w:pPr>
    </w:p>
    <w:p w14:paraId="4BCB3334" w14:textId="77777777" w:rsidR="00DE778C" w:rsidRDefault="008A327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4"/>
          <w:szCs w:val="24"/>
          <w:lang w:eastAsia="zh-CN"/>
        </w:rPr>
      </w:pPr>
      <w:r>
        <w:rPr>
          <w:b/>
          <w:kern w:val="1"/>
          <w:sz w:val="24"/>
          <w:szCs w:val="24"/>
          <w:lang w:eastAsia="zh-CN"/>
        </w:rPr>
        <w:lastRenderedPageBreak/>
        <w:t>Кіріспе</w:t>
      </w:r>
    </w:p>
    <w:p w14:paraId="4D7821EA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kern w:val="1"/>
          <w:sz w:val="24"/>
          <w:szCs w:val="24"/>
          <w:lang w:eastAsia="zh-CN"/>
        </w:rPr>
      </w:pPr>
    </w:p>
    <w:p w14:paraId="14B9E78D" w14:textId="77777777" w:rsidR="00DE778C" w:rsidRDefault="008A3274">
      <w:pPr>
        <w:pStyle w:val="a3"/>
        <w:pBdr>
          <w:top w:val="nil"/>
          <w:left w:val="nil"/>
          <w:bottom w:val="nil"/>
          <w:right w:val="nil"/>
          <w:between w:val="nil"/>
        </w:pBdr>
        <w:ind w:left="119" w:right="109" w:firstLine="542"/>
        <w:jc w:val="both"/>
        <w:rPr>
          <w:kern w:val="1"/>
          <w:sz w:val="24"/>
          <w:szCs w:val="24"/>
          <w:lang w:eastAsia="zh-CN"/>
        </w:rPr>
      </w:pPr>
      <w:r>
        <w:rPr>
          <w:kern w:val="1"/>
          <w:sz w:val="24"/>
          <w:szCs w:val="24"/>
          <w:lang w:eastAsia="zh-CN"/>
        </w:rPr>
        <w:t xml:space="preserve">6B04205 – «Құқықтану» мамандығы бойынша бакалавриаттың білім алу бағдарламасын игеру ҚР Мемлекеттік жалпыға міндетті білім стандартына және академиялық </w:t>
      </w:r>
      <w:r>
        <w:rPr>
          <w:kern w:val="1"/>
          <w:sz w:val="24"/>
          <w:szCs w:val="24"/>
          <w:lang w:eastAsia="zh-CN"/>
        </w:rPr>
        <w:t>саясатқа сәйкес, пәнді оқып игеру емтиханды тапсырудан тұратын қорытынды бақылаумен аяқталады. Емтихан - қорытынды бақылауға бакалавриаттың оқу бағдарламалары мен оқу жұмыс жоспарына сәйкес, пән бойынша білім алу процесін аяқтап тиісті балл жинаған студенттер</w:t>
      </w:r>
      <w:r>
        <w:rPr>
          <w:spacing w:val="-14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ғана</w:t>
      </w:r>
      <w:r>
        <w:rPr>
          <w:spacing w:val="-13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жіберіледі.</w:t>
      </w:r>
      <w:r>
        <w:rPr>
          <w:spacing w:val="-5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Емтихан</w:t>
      </w:r>
      <w:r>
        <w:rPr>
          <w:spacing w:val="-13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академиялық</w:t>
      </w:r>
      <w:r>
        <w:rPr>
          <w:spacing w:val="-14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күнтізбеде</w:t>
      </w:r>
      <w:r>
        <w:rPr>
          <w:spacing w:val="-14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және</w:t>
      </w:r>
      <w:r>
        <w:rPr>
          <w:spacing w:val="-12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оқу</w:t>
      </w:r>
      <w:r>
        <w:rPr>
          <w:spacing w:val="-2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жұмыс жоспарында көрсетілген мерзімдерде</w:t>
      </w:r>
      <w:r>
        <w:rPr>
          <w:spacing w:val="4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өткізіледі.</w:t>
      </w:r>
    </w:p>
    <w:p w14:paraId="3AF4C206" w14:textId="77777777" w:rsidR="00DE778C" w:rsidRDefault="008A3274">
      <w:pPr>
        <w:pStyle w:val="a3"/>
        <w:pBdr>
          <w:top w:val="nil"/>
          <w:left w:val="nil"/>
          <w:bottom w:val="nil"/>
          <w:right w:val="nil"/>
          <w:between w:val="nil"/>
        </w:pBdr>
        <w:spacing w:before="3"/>
        <w:ind w:left="119" w:right="112" w:firstLine="542"/>
        <w:jc w:val="both"/>
        <w:rPr>
          <w:kern w:val="1"/>
          <w:sz w:val="24"/>
          <w:szCs w:val="24"/>
          <w:lang w:eastAsia="zh-CN"/>
        </w:rPr>
      </w:pPr>
      <w:r>
        <w:rPr>
          <w:kern w:val="1"/>
          <w:sz w:val="24"/>
          <w:szCs w:val="24"/>
          <w:lang w:eastAsia="zh-CN"/>
        </w:rPr>
        <w:t xml:space="preserve">Қанағаттанарлықсыз баға алған студенттерге осы кезеңдегі қорытынды бақылауды кайта тапсыруға тек ақылы түрде кредит төлеп, қайта оқу </w:t>
      </w:r>
      <w:r>
        <w:rPr>
          <w:kern w:val="1"/>
          <w:sz w:val="24"/>
          <w:szCs w:val="24"/>
          <w:lang w:eastAsia="zh-CN"/>
        </w:rPr>
        <w:t>арқылы рұқсат етіледі. Аппеляция беру қарастырылған. Емтихан нәтижесі бойынша қанағаттанарлықсыз</w:t>
      </w:r>
      <w:r>
        <w:rPr>
          <w:spacing w:val="-22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баға</w:t>
      </w:r>
      <w:r>
        <w:rPr>
          <w:spacing w:val="-20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алған</w:t>
      </w:r>
      <w:r>
        <w:rPr>
          <w:spacing w:val="-2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студент</w:t>
      </w:r>
      <w:r>
        <w:rPr>
          <w:spacing w:val="-18"/>
          <w:kern w:val="1"/>
          <w:sz w:val="24"/>
          <w:szCs w:val="24"/>
          <w:lang w:eastAsia="zh-CN"/>
        </w:rPr>
        <w:t xml:space="preserve"> университет </w:t>
      </w:r>
      <w:r>
        <w:rPr>
          <w:kern w:val="1"/>
          <w:sz w:val="24"/>
          <w:szCs w:val="24"/>
          <w:lang w:eastAsia="zh-CN"/>
        </w:rPr>
        <w:t>бұйрығымен</w:t>
      </w:r>
      <w:r>
        <w:rPr>
          <w:spacing w:val="-9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қайтадан</w:t>
      </w:r>
      <w:r>
        <w:rPr>
          <w:spacing w:val="-2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оқуға</w:t>
      </w:r>
      <w:r>
        <w:rPr>
          <w:spacing w:val="-2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 xml:space="preserve">тіркеледі, егер емтиханнан 25 балл алса онда қайта тапсыру </w:t>
      </w:r>
      <w:r>
        <w:rPr>
          <w:spacing w:val="-5"/>
          <w:kern w:val="1"/>
          <w:sz w:val="24"/>
          <w:szCs w:val="24"/>
          <w:lang w:eastAsia="zh-CN"/>
        </w:rPr>
        <w:t xml:space="preserve">FX </w:t>
      </w:r>
      <w:r>
        <w:rPr>
          <w:kern w:val="1"/>
          <w:sz w:val="24"/>
          <w:szCs w:val="24"/>
          <w:lang w:eastAsia="zh-CN"/>
        </w:rPr>
        <w:t>қайта тапсырылады. Қанағаттанарлықсыз баға алғаннан кейінгі берілген денсаулық жағдайына байланысты құжаттар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қарастырылмайды.</w:t>
      </w:r>
    </w:p>
    <w:p w14:paraId="5AC423B0" w14:textId="77777777" w:rsidR="00DE778C" w:rsidRDefault="008A3274">
      <w:pPr>
        <w:pStyle w:val="a3"/>
        <w:pBdr>
          <w:top w:val="nil"/>
          <w:left w:val="nil"/>
          <w:bottom w:val="nil"/>
          <w:right w:val="nil"/>
          <w:between w:val="nil"/>
        </w:pBdr>
        <w:spacing w:before="2"/>
        <w:ind w:left="119" w:right="119" w:firstLine="542"/>
        <w:jc w:val="both"/>
        <w:rPr>
          <w:kern w:val="1"/>
          <w:sz w:val="24"/>
          <w:szCs w:val="24"/>
          <w:lang w:eastAsia="zh-CN"/>
        </w:rPr>
      </w:pPr>
      <w:r>
        <w:rPr>
          <w:kern w:val="1"/>
          <w:sz w:val="24"/>
          <w:szCs w:val="24"/>
          <w:lang w:eastAsia="zh-CN"/>
        </w:rPr>
        <w:t>Бағаны көтермелеу мақсатында емтиханды қайта тапсыруға жол берілмейді.</w:t>
      </w:r>
    </w:p>
    <w:p w14:paraId="319A0A07" w14:textId="77777777" w:rsidR="00DE778C" w:rsidRDefault="008A3274">
      <w:pPr>
        <w:pStyle w:val="a3"/>
        <w:pBdr>
          <w:top w:val="nil"/>
          <w:left w:val="nil"/>
          <w:bottom w:val="nil"/>
          <w:right w:val="nil"/>
          <w:between w:val="nil"/>
        </w:pBdr>
        <w:ind w:left="119" w:right="107" w:firstLine="542"/>
        <w:jc w:val="both"/>
        <w:rPr>
          <w:kern w:val="1"/>
          <w:sz w:val="24"/>
          <w:szCs w:val="24"/>
          <w:lang w:eastAsia="zh-CN"/>
        </w:rPr>
      </w:pPr>
      <w:r>
        <w:rPr>
          <w:kern w:val="1"/>
          <w:sz w:val="24"/>
          <w:szCs w:val="24"/>
          <w:lang w:eastAsia="zh-CN"/>
        </w:rPr>
        <w:t xml:space="preserve">Емтихан сұрақтары тексерістен өтіп бекітіледі. Биылғы оқу жылының ерекшеліне байланысты БП МК </w:t>
      </w:r>
      <w:r>
        <w:rPr>
          <w:kern w:val="1"/>
          <w:sz w:val="24"/>
          <w:szCs w:val="24"/>
          <w:lang w:eastAsia="zh-CN"/>
        </w:rPr>
        <w:t>циклындағы пәндер Универ жүйесінде тест тапсыру арқылы қабылданады. Тест сұрақтары нұсқаулықпен бекітілген үлгідегі үш деңгейдегі осы оқу жоспарындағы тақырыптармен қамтылған 200 сұрақтан 1,2,3 дұрыс жауаппен құрылған.</w:t>
      </w:r>
    </w:p>
    <w:p w14:paraId="7D7F8861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4"/>
          <w:szCs w:val="24"/>
          <w:lang w:eastAsia="zh-CN"/>
        </w:rPr>
      </w:pPr>
    </w:p>
    <w:p w14:paraId="209FE947" w14:textId="77777777" w:rsidR="00DE778C" w:rsidRDefault="008A327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4"/>
          <w:szCs w:val="24"/>
          <w:lang w:eastAsia="zh-CN"/>
        </w:rPr>
      </w:pPr>
      <w:r>
        <w:rPr>
          <w:b/>
          <w:kern w:val="1"/>
          <w:sz w:val="24"/>
          <w:szCs w:val="24"/>
          <w:lang w:eastAsia="zh-CN"/>
        </w:rPr>
        <w:t>Халықаралық құқық – 5 кредит.</w:t>
      </w:r>
    </w:p>
    <w:p w14:paraId="31C4FBF8" w14:textId="77777777" w:rsidR="00DE778C" w:rsidRDefault="008A3274">
      <w:pPr>
        <w:pBdr>
          <w:top w:val="nil"/>
          <w:left w:val="nil"/>
          <w:bottom w:val="nil"/>
          <w:right w:val="nil"/>
          <w:between w:val="nil"/>
        </w:pBdr>
        <w:spacing w:before="4"/>
        <w:ind w:right="676"/>
        <w:jc w:val="center"/>
        <w:rPr>
          <w:b/>
          <w:kern w:val="1"/>
          <w:sz w:val="24"/>
          <w:szCs w:val="24"/>
          <w:lang w:eastAsia="zh-CN"/>
        </w:rPr>
      </w:pPr>
      <w:r>
        <w:rPr>
          <w:b/>
          <w:kern w:val="1"/>
          <w:sz w:val="24"/>
          <w:szCs w:val="24"/>
          <w:lang w:eastAsia="zh-CN"/>
        </w:rPr>
        <w:t>Емтихан сұрақтары қамтылатын тақырыптар:</w:t>
      </w:r>
    </w:p>
    <w:p w14:paraId="6D033541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spacing w:before="4"/>
        <w:ind w:right="676"/>
        <w:jc w:val="center"/>
        <w:rPr>
          <w:b/>
          <w:kern w:val="1"/>
          <w:sz w:val="24"/>
          <w:szCs w:val="24"/>
          <w:lang w:eastAsia="zh-CN"/>
        </w:rPr>
      </w:pPr>
    </w:p>
    <w:p w14:paraId="2F1EE87D" w14:textId="77777777" w:rsidR="00DE778C" w:rsidRDefault="008A3274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567"/>
        <w:jc w:val="both"/>
        <w:rPr>
          <w:sz w:val="24"/>
          <w:szCs w:val="24"/>
          <w:lang w:eastAsia="ru-RU"/>
        </w:rPr>
      </w:pPr>
      <w:r>
        <w:rPr>
          <w:b/>
          <w:kern w:val="1"/>
          <w:sz w:val="24"/>
          <w:szCs w:val="24"/>
          <w:lang w:eastAsia="zh-CN"/>
        </w:rPr>
        <w:t>1 - тақырып.</w:t>
      </w:r>
      <w:r>
        <w:rPr>
          <w:kern w:val="1"/>
          <w:sz w:val="24"/>
          <w:szCs w:val="24"/>
          <w:lang w:eastAsia="zh-CN"/>
        </w:rPr>
        <w:t xml:space="preserve"> </w:t>
      </w:r>
      <w:r>
        <w:rPr>
          <w:b/>
          <w:bCs/>
          <w:sz w:val="24"/>
          <w:szCs w:val="24"/>
          <w:lang w:eastAsia="ru-RU"/>
        </w:rPr>
        <w:t>Халықаралық және ішкі мемлекеттік құқықтардың арақатынасы</w:t>
      </w:r>
    </w:p>
    <w:p w14:paraId="4FC9D036" w14:textId="77777777" w:rsidR="00DE778C" w:rsidRDefault="008A327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Халықаралық қатынастардың жүйеленуi және үдемелi дамуы.</w:t>
      </w:r>
    </w:p>
    <w:p w14:paraId="0C45886E" w14:textId="77777777" w:rsidR="00DE778C" w:rsidRDefault="008A327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Халықаралық жария және халықаралық жеке құқық.</w:t>
      </w:r>
    </w:p>
    <w:p w14:paraId="628F8B26" w14:textId="77777777" w:rsidR="00DE778C" w:rsidRDefault="008A3274">
      <w:pPr>
        <w:pStyle w:val="a4"/>
        <w:widowControl/>
        <w:ind w:left="0" w:firstLine="0"/>
        <w:contextualSpacing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 Халықаралық және iшкi </w:t>
      </w:r>
      <w:r>
        <w:rPr>
          <w:sz w:val="24"/>
          <w:szCs w:val="24"/>
          <w:lang w:eastAsia="ru-RU"/>
        </w:rPr>
        <w:t>мемлекеттiк құқықтардың арақатынасы</w:t>
      </w:r>
    </w:p>
    <w:p w14:paraId="37DA0A92" w14:textId="77777777" w:rsidR="00DE778C" w:rsidRDefault="008A3274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567"/>
        <w:jc w:val="both"/>
        <w:rPr>
          <w:b/>
          <w:bCs/>
          <w:iCs/>
          <w:sz w:val="24"/>
          <w:szCs w:val="24"/>
          <w:lang w:eastAsia="ru-RU"/>
        </w:rPr>
      </w:pPr>
      <w:r>
        <w:rPr>
          <w:b/>
          <w:kern w:val="1"/>
          <w:sz w:val="24"/>
          <w:szCs w:val="24"/>
          <w:lang w:eastAsia="zh-CN"/>
        </w:rPr>
        <w:t>2 – тақырып.</w:t>
      </w:r>
      <w:r>
        <w:rPr>
          <w:kern w:val="1"/>
          <w:sz w:val="24"/>
          <w:szCs w:val="24"/>
          <w:lang w:eastAsia="zh-CN"/>
        </w:rPr>
        <w:t xml:space="preserve"> </w:t>
      </w:r>
      <w:r>
        <w:rPr>
          <w:b/>
          <w:bCs/>
          <w:iCs/>
          <w:sz w:val="24"/>
          <w:szCs w:val="24"/>
          <w:lang w:eastAsia="ru-RU"/>
        </w:rPr>
        <w:t>Халықаралық жария құқықтың қайнар көздері</w:t>
      </w:r>
    </w:p>
    <w:p w14:paraId="42D44DBE" w14:textId="77777777" w:rsidR="00DE778C" w:rsidRDefault="008A327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1.Халықаралық құқықтық нормалар ұғымы және оның белгiлерi.</w:t>
      </w:r>
    </w:p>
    <w:p w14:paraId="65B74F88" w14:textId="77777777" w:rsidR="00DE778C" w:rsidRDefault="008A327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2.Халықаралық құқықтық нормалардың жiктелуi.</w:t>
      </w:r>
    </w:p>
    <w:p w14:paraId="4473089F" w14:textId="77777777" w:rsidR="00DE778C" w:rsidRDefault="008A3274">
      <w:pPr>
        <w:spacing w:after="20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3.Халықаралық жария құқықтың қайнар көздерi ұғымы және түрлерi</w:t>
      </w:r>
    </w:p>
    <w:p w14:paraId="0C1E8B0A" w14:textId="77777777" w:rsidR="00DE778C" w:rsidRDefault="008A3274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567"/>
        <w:jc w:val="both"/>
        <w:rPr>
          <w:sz w:val="24"/>
          <w:szCs w:val="24"/>
          <w:lang w:eastAsia="ru-RU"/>
        </w:rPr>
      </w:pPr>
      <w:r>
        <w:rPr>
          <w:b/>
          <w:kern w:val="1"/>
          <w:sz w:val="24"/>
          <w:szCs w:val="24"/>
          <w:lang w:eastAsia="zh-CN" w:bidi="ru-RU"/>
        </w:rPr>
        <w:t>3 – тақырып.</w:t>
      </w:r>
      <w:r>
        <w:rPr>
          <w:kern w:val="1"/>
          <w:sz w:val="24"/>
          <w:szCs w:val="24"/>
          <w:lang w:eastAsia="zh-CN" w:bidi="ru-RU"/>
        </w:rPr>
        <w:t xml:space="preserve"> </w:t>
      </w:r>
      <w:r>
        <w:rPr>
          <w:b/>
          <w:sz w:val="24"/>
          <w:szCs w:val="24"/>
          <w:lang w:eastAsia="ru-RU"/>
        </w:rPr>
        <w:t>Халықаралық жария құқықтың субъектілері</w:t>
      </w:r>
    </w:p>
    <w:p w14:paraId="0AC8B8DB" w14:textId="77777777" w:rsidR="00DE778C" w:rsidRDefault="008A327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1.Халықаралық құқық субьектiлерi ұғымы және түрлерi </w:t>
      </w:r>
    </w:p>
    <w:p w14:paraId="51686234" w14:textId="77777777" w:rsidR="00DE778C" w:rsidRDefault="008A327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2.Халықаралық құқықтағы тану институты.</w:t>
      </w:r>
    </w:p>
    <w:p w14:paraId="2C8C4B05" w14:textId="77777777" w:rsidR="00DE778C" w:rsidRDefault="008A3274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3.Халықаралық құқықмирасқорлық институты.</w:t>
      </w:r>
    </w:p>
    <w:p w14:paraId="1D26C866" w14:textId="77777777" w:rsidR="00DE778C" w:rsidRDefault="008A3274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567"/>
        <w:jc w:val="both"/>
        <w:rPr>
          <w:sz w:val="24"/>
          <w:szCs w:val="24"/>
          <w:lang w:eastAsia="ru-RU"/>
        </w:rPr>
      </w:pPr>
      <w:r>
        <w:rPr>
          <w:b/>
          <w:kern w:val="1"/>
          <w:sz w:val="24"/>
          <w:szCs w:val="24"/>
          <w:lang w:eastAsia="zh-CN"/>
        </w:rPr>
        <w:t>4 – тақырып.</w:t>
      </w:r>
      <w:r>
        <w:rPr>
          <w:kern w:val="1"/>
          <w:sz w:val="24"/>
          <w:szCs w:val="24"/>
          <w:lang w:eastAsia="zh-CN"/>
        </w:rPr>
        <w:t xml:space="preserve"> </w:t>
      </w:r>
      <w:r>
        <w:rPr>
          <w:b/>
          <w:sz w:val="24"/>
          <w:szCs w:val="24"/>
          <w:lang w:eastAsia="ru-RU"/>
        </w:rPr>
        <w:t>Халықаралық шарттар құқықтары</w:t>
      </w:r>
    </w:p>
    <w:p w14:paraId="73E2B2C4" w14:textId="77777777" w:rsidR="00DE778C" w:rsidRDefault="008A3274">
      <w:pPr>
        <w:pStyle w:val="a6"/>
        <w:spacing w:before="0" w:beforeAutospacing="0" w:after="0" w:afterAutospacing="0"/>
        <w:rPr>
          <w:lang w:val="kk-KZ"/>
        </w:rPr>
      </w:pPr>
      <w:r>
        <w:rPr>
          <w:lang w:val="kk-KZ"/>
        </w:rPr>
        <w:t>1.Халықаралық жария құқықтың бiр саласы-халықаралық шарттар құқықтары</w:t>
      </w:r>
    </w:p>
    <w:p w14:paraId="5AF0EE81" w14:textId="77777777" w:rsidR="00DE778C" w:rsidRDefault="008A3274">
      <w:pPr>
        <w:pStyle w:val="a6"/>
        <w:spacing w:before="0" w:beforeAutospacing="0" w:after="0" w:afterAutospacing="0"/>
        <w:rPr>
          <w:lang w:val="kk-KZ"/>
        </w:rPr>
      </w:pPr>
      <w:r>
        <w:rPr>
          <w:lang w:val="kk-KZ"/>
        </w:rPr>
        <w:t>2.Халықаралық шарттардың құқықтық табиғаты</w:t>
      </w:r>
    </w:p>
    <w:p w14:paraId="67FABAE1" w14:textId="77777777" w:rsidR="00DE778C" w:rsidRDefault="008A3274">
      <w:pPr>
        <w:pStyle w:val="a6"/>
        <w:spacing w:before="0" w:beforeAutospacing="0" w:after="0" w:afterAutospacing="0"/>
        <w:rPr>
          <w:lang w:val="kk-KZ"/>
        </w:rPr>
      </w:pPr>
      <w:r>
        <w:rPr>
          <w:lang w:val="kk-KZ"/>
        </w:rPr>
        <w:t>3.Халықаралық шарттарды жасаудың негiзгi сатылары</w:t>
      </w:r>
    </w:p>
    <w:p w14:paraId="18E038C9" w14:textId="77777777" w:rsidR="00DE778C" w:rsidRDefault="008A3274">
      <w:pPr>
        <w:pStyle w:val="a6"/>
        <w:spacing w:before="0" w:beforeAutospacing="0" w:after="0" w:afterAutospacing="0"/>
        <w:rPr>
          <w:lang w:val="kk-KZ"/>
        </w:rPr>
      </w:pPr>
      <w:r>
        <w:rPr>
          <w:lang w:val="kk-KZ"/>
        </w:rPr>
        <w:t>4.Халықаралық шарттардың әрекет етуi және тоқтатылуы</w:t>
      </w:r>
    </w:p>
    <w:p w14:paraId="6CEF31D6" w14:textId="77777777" w:rsidR="00DE778C" w:rsidRDefault="008A3274">
      <w:pPr>
        <w:pStyle w:val="a6"/>
        <w:spacing w:before="0" w:beforeAutospacing="0" w:after="0" w:afterAutospacing="0"/>
      </w:pPr>
      <w:r>
        <w:t>5.Халықаралық шарттардың жарамсыздығы</w:t>
      </w:r>
    </w:p>
    <w:p w14:paraId="2F57CF23" w14:textId="77777777" w:rsidR="00DE778C" w:rsidRDefault="008A3274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567"/>
        <w:jc w:val="both"/>
        <w:rPr>
          <w:sz w:val="24"/>
          <w:szCs w:val="24"/>
          <w:lang w:eastAsia="ru-RU"/>
        </w:rPr>
      </w:pPr>
      <w:r>
        <w:rPr>
          <w:b/>
          <w:kern w:val="1"/>
          <w:sz w:val="24"/>
          <w:szCs w:val="24"/>
          <w:shd w:val="clear" w:color="auto" w:fill="FFFFFF"/>
          <w:lang w:eastAsia="zh-CN"/>
        </w:rPr>
        <w:t>5 – тақырып.</w:t>
      </w:r>
      <w:r>
        <w:rPr>
          <w:kern w:val="1"/>
          <w:sz w:val="24"/>
          <w:szCs w:val="24"/>
          <w:shd w:val="clear" w:color="auto" w:fill="FFFFFF"/>
          <w:lang w:eastAsia="zh-CN"/>
        </w:rPr>
        <w:t xml:space="preserve"> </w:t>
      </w:r>
      <w:r>
        <w:rPr>
          <w:b/>
          <w:bCs/>
          <w:sz w:val="24"/>
          <w:szCs w:val="24"/>
          <w:lang w:eastAsia="ru-RU"/>
        </w:rPr>
        <w:t>Халықаралық ұйымдар құқығы</w:t>
      </w:r>
      <w:r>
        <w:rPr>
          <w:sz w:val="24"/>
          <w:szCs w:val="24"/>
          <w:lang w:eastAsia="ru-RU"/>
        </w:rPr>
        <w:t>.</w:t>
      </w:r>
    </w:p>
    <w:p w14:paraId="56B236DF" w14:textId="77777777" w:rsidR="00DE778C" w:rsidRDefault="008A327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1.Құқықтын бiр саласы-халықаралық ұйым құқығы.</w:t>
      </w:r>
    </w:p>
    <w:p w14:paraId="0DEFFBF5" w14:textId="77777777" w:rsidR="00DE778C" w:rsidRDefault="008A327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2.Халықаралық ұйымдар ұғымы және құықтық табиғат.</w:t>
      </w:r>
    </w:p>
    <w:p w14:paraId="4AA18B8B" w14:textId="77777777" w:rsidR="00DE778C" w:rsidRDefault="008A3274">
      <w:pPr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3.Халықаралық ұйымдардың даму тарихы. БҰҰ-ның алғашқы бейнесi-Ұлттар Лигасының құқықтық табиғаты.</w:t>
      </w:r>
    </w:p>
    <w:p w14:paraId="32732D69" w14:textId="77777777" w:rsidR="00DE778C" w:rsidRDefault="008A3274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567"/>
        <w:jc w:val="both"/>
        <w:rPr>
          <w:sz w:val="24"/>
          <w:szCs w:val="24"/>
          <w:lang w:eastAsia="ru-RU"/>
        </w:rPr>
      </w:pPr>
      <w:r>
        <w:rPr>
          <w:b/>
          <w:kern w:val="1"/>
          <w:sz w:val="24"/>
          <w:szCs w:val="24"/>
          <w:lang w:eastAsia="zh-CN"/>
        </w:rPr>
        <w:t>6 – тақырып.</w:t>
      </w:r>
      <w:r>
        <w:rPr>
          <w:kern w:val="1"/>
          <w:sz w:val="24"/>
          <w:szCs w:val="24"/>
          <w:lang w:eastAsia="zh-CN"/>
        </w:rPr>
        <w:t xml:space="preserve"> </w:t>
      </w:r>
      <w:r>
        <w:rPr>
          <w:b/>
          <w:sz w:val="24"/>
          <w:szCs w:val="24"/>
          <w:lang w:eastAsia="ru-RU"/>
        </w:rPr>
        <w:t>Халықаралық құқықтағы жауапкершілік</w:t>
      </w:r>
    </w:p>
    <w:p w14:paraId="07A1EDCA" w14:textId="77777777" w:rsidR="00DE778C" w:rsidRDefault="008A327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1.Халықаралық -құқықтық жауапкершiлiк ұғымы.</w:t>
      </w:r>
    </w:p>
    <w:p w14:paraId="6A2C0D49" w14:textId="77777777" w:rsidR="00DE778C" w:rsidRDefault="008A327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2.Мемлекеттердiң халықаралық-құқықтық жауапкершiлiгiнiң негiздерi. </w:t>
      </w:r>
    </w:p>
    <w:p w14:paraId="37069E7C" w14:textId="77777777" w:rsidR="00DE778C" w:rsidRDefault="008A327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3.Мемлекеттердiң халықаралық құқық бұзушылығын жүйелеу.</w:t>
      </w:r>
    </w:p>
    <w:p w14:paraId="13FAC348" w14:textId="77777777" w:rsidR="00DE778C" w:rsidRDefault="008A327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4.Мемлекеттердiң халықаралық-құқықтық жауапкершiлiгiнiң түрлерi мен нысандары.</w:t>
      </w:r>
    </w:p>
    <w:p w14:paraId="16225888" w14:textId="77777777" w:rsidR="00DE778C" w:rsidRDefault="008A327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5.Мемлекеттердiң жауапкершiлiгiн болғызбайтын жағдаяттар.</w:t>
      </w:r>
    </w:p>
    <w:p w14:paraId="3EAB15CD" w14:textId="77777777" w:rsidR="00DE778C" w:rsidRDefault="008A327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6.Халықаралық ұйымдардың жауапкершiлiгi </w:t>
      </w:r>
    </w:p>
    <w:p w14:paraId="44701C62" w14:textId="77777777" w:rsidR="00DE778C" w:rsidRDefault="008A3274">
      <w:pPr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7.Жеке тұлғалардың халықаралық қылмыстық жауапкершiлiгi.</w:t>
      </w:r>
    </w:p>
    <w:p w14:paraId="1BFDBD50" w14:textId="77777777" w:rsidR="00DE778C" w:rsidRDefault="008A3274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567"/>
        <w:jc w:val="both"/>
        <w:rPr>
          <w:sz w:val="24"/>
          <w:szCs w:val="24"/>
          <w:lang w:eastAsia="ru-RU"/>
        </w:rPr>
      </w:pPr>
      <w:r>
        <w:rPr>
          <w:b/>
          <w:kern w:val="1"/>
          <w:sz w:val="24"/>
          <w:szCs w:val="24"/>
          <w:lang w:eastAsia="zh-CN"/>
        </w:rPr>
        <w:t>7 – тақырып.</w:t>
      </w:r>
      <w:r>
        <w:rPr>
          <w:kern w:val="1"/>
          <w:sz w:val="24"/>
          <w:szCs w:val="24"/>
          <w:lang w:eastAsia="zh-CN"/>
        </w:rPr>
        <w:t xml:space="preserve"> </w:t>
      </w:r>
      <w:r>
        <w:rPr>
          <w:b/>
          <w:sz w:val="24"/>
          <w:szCs w:val="24"/>
          <w:lang w:eastAsia="ru-RU"/>
        </w:rPr>
        <w:t>Дипломатикалық құқық</w:t>
      </w:r>
    </w:p>
    <w:p w14:paraId="70545424" w14:textId="77777777" w:rsidR="00DE778C" w:rsidRDefault="008A327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1.Өркениеттi әлемдегi дипломаттия ұғымы. Дипломатиялық құқық ұғымы және қайнар көздерi.</w:t>
      </w:r>
    </w:p>
    <w:p w14:paraId="6E2CDE1D" w14:textId="77777777" w:rsidR="00DE778C" w:rsidRDefault="008A327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2.Сыртқы қатынас органдары.</w:t>
      </w:r>
    </w:p>
    <w:p w14:paraId="4A51F43F" w14:textId="77777777" w:rsidR="00DE778C" w:rsidRDefault="008A3274">
      <w:pPr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3.Дипломатиялық өкiлдiктердiң мiндеттерi артықшылықтары және имунитеттерi.</w:t>
      </w:r>
    </w:p>
    <w:p w14:paraId="4513FC83" w14:textId="77777777" w:rsidR="00DE778C" w:rsidRDefault="008A3274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567"/>
        <w:jc w:val="both"/>
        <w:rPr>
          <w:b/>
          <w:sz w:val="24"/>
          <w:szCs w:val="24"/>
          <w:lang w:eastAsia="ru-RU"/>
        </w:rPr>
      </w:pPr>
      <w:r>
        <w:rPr>
          <w:b/>
          <w:kern w:val="1"/>
          <w:sz w:val="24"/>
          <w:szCs w:val="24"/>
          <w:lang w:eastAsia="zh-CN"/>
        </w:rPr>
        <w:t>8 – тақырып.</w:t>
      </w:r>
      <w:r>
        <w:rPr>
          <w:kern w:val="1"/>
          <w:sz w:val="24"/>
          <w:szCs w:val="24"/>
          <w:lang w:eastAsia="zh-CN"/>
        </w:rPr>
        <w:t xml:space="preserve"> </w:t>
      </w:r>
      <w:r>
        <w:rPr>
          <w:b/>
          <w:bCs/>
          <w:sz w:val="24"/>
          <w:szCs w:val="24"/>
          <w:lang w:eastAsia="ru-RU"/>
        </w:rPr>
        <w:t>Халықаралық қылмыстық құқық</w:t>
      </w:r>
    </w:p>
    <w:p w14:paraId="2ACB0F73" w14:textId="77777777" w:rsidR="00DE778C" w:rsidRDefault="008A327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1.Халықаралық қылмыстық құқық ұғымы.</w:t>
      </w:r>
    </w:p>
    <w:p w14:paraId="4B1C6ACB" w14:textId="77777777" w:rsidR="00DE778C" w:rsidRDefault="008A327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2.Бiрiккен Ұлттар Ұйымының халықаралық қылмыстық құқықты дамытудағы рөлi.</w:t>
      </w:r>
    </w:p>
    <w:p w14:paraId="1C39DA8B" w14:textId="77777777" w:rsidR="00DE778C" w:rsidRDefault="008A327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3.Халықаралық сипаттағы қылмыстық iстер және олармен күресудегi мемлекеттердiң мiндеттемелерi.</w:t>
      </w:r>
    </w:p>
    <w:p w14:paraId="7281D671" w14:textId="77777777" w:rsidR="00DE778C" w:rsidRDefault="008A327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4.Қылмыстық iстермен күрестегi халықаралық ынтымақтастық.</w:t>
      </w:r>
    </w:p>
    <w:p w14:paraId="7A0CA5FB" w14:textId="77777777" w:rsidR="00DE778C" w:rsidRDefault="008A327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5.Қылмыскерлердi ұстап берудiң мәселелерi.</w:t>
      </w:r>
    </w:p>
    <w:p w14:paraId="524894FB" w14:textId="77777777" w:rsidR="00DE778C" w:rsidRDefault="008A3274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567"/>
        <w:jc w:val="both"/>
        <w:rPr>
          <w:b/>
          <w:sz w:val="24"/>
          <w:szCs w:val="24"/>
          <w:lang w:eastAsia="ru-RU"/>
        </w:rPr>
      </w:pPr>
      <w:r>
        <w:rPr>
          <w:b/>
          <w:kern w:val="1"/>
          <w:sz w:val="24"/>
          <w:szCs w:val="24"/>
          <w:lang w:eastAsia="zh-CN"/>
        </w:rPr>
        <w:t>9 – тақырып.</w:t>
      </w:r>
      <w:r>
        <w:rPr>
          <w:kern w:val="1"/>
          <w:sz w:val="24"/>
          <w:szCs w:val="24"/>
          <w:lang w:eastAsia="zh-CN"/>
        </w:rPr>
        <w:t xml:space="preserve"> </w:t>
      </w:r>
      <w:r>
        <w:rPr>
          <w:b/>
          <w:sz w:val="24"/>
          <w:szCs w:val="24"/>
          <w:lang w:eastAsia="ru-RU"/>
        </w:rPr>
        <w:t>Халықаралық қауіпсіздік құқығы</w:t>
      </w:r>
    </w:p>
    <w:p w14:paraId="45883255" w14:textId="77777777" w:rsidR="00DE778C" w:rsidRDefault="008A3274">
      <w:pPr>
        <w:pStyle w:val="HTML"/>
        <w:pBdr>
          <w:top w:val="nil"/>
          <w:left w:val="nil"/>
          <w:bottom w:val="nil"/>
          <w:right w:val="nil"/>
          <w:between w:val="nil"/>
        </w:pBdr>
        <w:shd w:val="solid" w:color="F8F9FA" w:fill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1.1 Халықаралық қауіпсіздік құқығының түсінігі, қағидалары және міндеттері</w:t>
      </w:r>
    </w:p>
    <w:p w14:paraId="14FFB5DB" w14:textId="77777777" w:rsidR="00DE778C" w:rsidRDefault="008A3274">
      <w:pPr>
        <w:pStyle w:val="HTML"/>
        <w:pBdr>
          <w:top w:val="nil"/>
          <w:left w:val="nil"/>
          <w:bottom w:val="nil"/>
          <w:right w:val="nil"/>
          <w:between w:val="nil"/>
        </w:pBdr>
        <w:shd w:val="solid" w:color="F8F9FA" w:fill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1.2 Ұжымдық қауіпсіздік түсінігі және оның түрлері</w:t>
      </w:r>
    </w:p>
    <w:p w14:paraId="30F05745" w14:textId="77777777" w:rsidR="00DE778C" w:rsidRDefault="008A3274">
      <w:pPr>
        <w:pStyle w:val="HTML"/>
        <w:pBdr>
          <w:top w:val="nil"/>
          <w:left w:val="nil"/>
          <w:bottom w:val="nil"/>
          <w:right w:val="nil"/>
          <w:between w:val="nil"/>
        </w:pBdr>
        <w:shd w:val="solid" w:color="F8F9FA" w:fill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1.3 Қарусыздану және қаруды ішінара қысқарту.</w:t>
      </w:r>
    </w:p>
    <w:p w14:paraId="0F50BB33" w14:textId="77777777" w:rsidR="00DE778C" w:rsidRDefault="008A3274">
      <w:pPr>
        <w:pStyle w:val="HTML"/>
        <w:pBdr>
          <w:top w:val="nil"/>
          <w:left w:val="nil"/>
          <w:bottom w:val="nil"/>
          <w:right w:val="nil"/>
          <w:between w:val="nil"/>
        </w:pBdr>
        <w:shd w:val="solid" w:color="F8F9FA" w:fill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1.4 Қарулану жарысын тоқтату шаралары. 1968 ж. </w:t>
      </w:r>
      <w:r>
        <w:rPr>
          <w:rFonts w:ascii="Times New Roman" w:hAnsi="Times New Roman" w:cs="Times New Roman"/>
          <w:sz w:val="24"/>
          <w:szCs w:val="24"/>
          <w:lang w:val="kk-KZ"/>
        </w:rPr>
        <w:t>Ядролық қаруды таратпау туралы келісім</w:t>
      </w:r>
    </w:p>
    <w:p w14:paraId="272A51CB" w14:textId="77777777" w:rsidR="00DE778C" w:rsidRDefault="008A3274">
      <w:pPr>
        <w:pStyle w:val="HTML"/>
        <w:pBdr>
          <w:top w:val="nil"/>
          <w:left w:val="nil"/>
          <w:bottom w:val="nil"/>
          <w:right w:val="nil"/>
          <w:between w:val="nil"/>
        </w:pBdr>
        <w:shd w:val="solid" w:color="F8F9FA" w:fill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1.5 Одақтас емес қозғалыс және халықаралық қауіпсіздік</w:t>
      </w:r>
    </w:p>
    <w:p w14:paraId="1D90B06A" w14:textId="77777777" w:rsidR="00DE778C" w:rsidRDefault="008A3274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567"/>
        <w:jc w:val="both"/>
        <w:rPr>
          <w:sz w:val="24"/>
          <w:szCs w:val="24"/>
          <w:lang w:eastAsia="ru-RU"/>
        </w:rPr>
      </w:pPr>
      <w:r>
        <w:rPr>
          <w:b/>
          <w:kern w:val="1"/>
          <w:sz w:val="24"/>
          <w:szCs w:val="24"/>
          <w:shd w:val="clear" w:color="auto" w:fill="F4F4F4"/>
          <w:lang w:eastAsia="zh-CN"/>
        </w:rPr>
        <w:t>10 – тақырып.</w:t>
      </w:r>
      <w:r>
        <w:rPr>
          <w:kern w:val="1"/>
          <w:sz w:val="24"/>
          <w:szCs w:val="24"/>
          <w:shd w:val="clear" w:color="auto" w:fill="F4F4F4"/>
          <w:lang w:eastAsia="zh-CN"/>
        </w:rPr>
        <w:t xml:space="preserve"> </w:t>
      </w:r>
      <w:r>
        <w:rPr>
          <w:b/>
          <w:sz w:val="24"/>
          <w:szCs w:val="24"/>
          <w:lang w:eastAsia="ru-RU"/>
        </w:rPr>
        <w:t>Халықаралық құқықтағы аумақ және басқа да кеңістік мәселелері</w:t>
      </w:r>
    </w:p>
    <w:p w14:paraId="52CC99EA" w14:textId="77777777" w:rsidR="00DE778C" w:rsidRDefault="008A327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1.Халықаралық құқықтағы аумақ ұғымы және оның түрлерi.</w:t>
      </w:r>
    </w:p>
    <w:p w14:paraId="0E3983D2" w14:textId="77777777" w:rsidR="00DE778C" w:rsidRDefault="008A327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2.Мемлекеттiк шекаралар.</w:t>
      </w:r>
    </w:p>
    <w:p w14:paraId="4F82D2A6" w14:textId="77777777" w:rsidR="00DE778C" w:rsidRDefault="008A327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3.Халықаралық өзендер мен бұғаздар.</w:t>
      </w:r>
    </w:p>
    <w:p w14:paraId="68D80F75" w14:textId="77777777" w:rsidR="00DE778C" w:rsidRDefault="008A3274">
      <w:pPr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4.Антарктика мен Арктиканың халықаралық құқықтық режимi.</w:t>
      </w:r>
    </w:p>
    <w:p w14:paraId="43D5DD96" w14:textId="77777777" w:rsidR="00DE778C" w:rsidRDefault="008A3274">
      <w:pPr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5.Аумақтық дауларды шешу әдiстерi.</w:t>
      </w:r>
    </w:p>
    <w:p w14:paraId="7EA29469" w14:textId="77777777" w:rsidR="00DE778C" w:rsidRDefault="008A3274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567"/>
        <w:jc w:val="both"/>
        <w:rPr>
          <w:sz w:val="24"/>
          <w:szCs w:val="24"/>
          <w:lang w:eastAsia="ru-RU"/>
        </w:rPr>
      </w:pPr>
      <w:r>
        <w:rPr>
          <w:b/>
          <w:kern w:val="1"/>
          <w:sz w:val="24"/>
          <w:szCs w:val="24"/>
          <w:lang w:eastAsia="zh-CN"/>
        </w:rPr>
        <w:t>11 – тақырып.</w:t>
      </w:r>
      <w:r>
        <w:rPr>
          <w:kern w:val="1"/>
          <w:sz w:val="24"/>
          <w:szCs w:val="24"/>
          <w:lang w:eastAsia="zh-CN"/>
        </w:rPr>
        <w:t xml:space="preserve"> </w:t>
      </w:r>
      <w:r>
        <w:rPr>
          <w:b/>
          <w:sz w:val="24"/>
          <w:szCs w:val="24"/>
          <w:lang w:eastAsia="ru-RU"/>
        </w:rPr>
        <w:t>Халықаралық гуманитарлық құқық</w:t>
      </w:r>
    </w:p>
    <w:p w14:paraId="3E2486F1" w14:textId="77777777" w:rsidR="00DE778C" w:rsidRDefault="008A3274">
      <w:pPr>
        <w:pStyle w:val="HTML"/>
        <w:pBdr>
          <w:top w:val="nil"/>
          <w:left w:val="nil"/>
          <w:bottom w:val="nil"/>
          <w:right w:val="nil"/>
          <w:between w:val="nil"/>
        </w:pBdr>
        <w:shd w:val="solid" w:color="F8F9FA" w:fill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1.1 Халықаралық гуманитарлық құқықтың түсінігі мен мазмұны</w:t>
      </w:r>
    </w:p>
    <w:p w14:paraId="1A599CB3" w14:textId="77777777" w:rsidR="00DE778C" w:rsidRDefault="008A3274">
      <w:pPr>
        <w:pStyle w:val="HTML"/>
        <w:pBdr>
          <w:top w:val="nil"/>
          <w:left w:val="nil"/>
          <w:bottom w:val="nil"/>
          <w:right w:val="nil"/>
          <w:between w:val="nil"/>
        </w:pBdr>
        <w:shd w:val="solid" w:color="F8F9FA" w:fill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1.2 Халықаралық гуманитарлық құқықтың қайнар көздері</w:t>
      </w:r>
    </w:p>
    <w:p w14:paraId="7ADD4E00" w14:textId="77777777" w:rsidR="00DE778C" w:rsidRDefault="008A3274">
      <w:pPr>
        <w:pStyle w:val="HTML"/>
        <w:pBdr>
          <w:top w:val="nil"/>
          <w:left w:val="nil"/>
          <w:bottom w:val="nil"/>
          <w:right w:val="nil"/>
          <w:between w:val="nil"/>
        </w:pBdr>
        <w:shd w:val="solid" w:color="F8F9FA" w:fill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1.3 Халықаралық гуманитарлық құқық принциптерінің жүйесі</w:t>
      </w:r>
    </w:p>
    <w:p w14:paraId="17064113" w14:textId="77777777" w:rsidR="00DE778C" w:rsidRDefault="008A3274">
      <w:pPr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1.4 Халықаралық гуманитарлық құқықтағы халықаралық ұйымдар</w:t>
      </w:r>
    </w:p>
    <w:p w14:paraId="65FB3F1B" w14:textId="77777777" w:rsidR="00DE778C" w:rsidRDefault="008A3274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567"/>
        <w:jc w:val="both"/>
        <w:rPr>
          <w:sz w:val="24"/>
          <w:szCs w:val="24"/>
          <w:lang w:eastAsia="ru-RU"/>
        </w:rPr>
      </w:pPr>
      <w:r>
        <w:rPr>
          <w:b/>
          <w:kern w:val="1"/>
          <w:sz w:val="24"/>
          <w:szCs w:val="24"/>
          <w:shd w:val="clear" w:color="auto" w:fill="FFFFFF"/>
          <w:lang w:eastAsia="zh-CN"/>
        </w:rPr>
        <w:t>12 – тақырып.</w:t>
      </w:r>
      <w:r>
        <w:rPr>
          <w:kern w:val="1"/>
          <w:sz w:val="24"/>
          <w:szCs w:val="24"/>
          <w:shd w:val="clear" w:color="auto" w:fill="FFFFFF"/>
          <w:lang w:eastAsia="zh-CN"/>
        </w:rPr>
        <w:t xml:space="preserve"> </w:t>
      </w:r>
      <w:r>
        <w:rPr>
          <w:b/>
          <w:sz w:val="24"/>
          <w:szCs w:val="24"/>
          <w:lang w:eastAsia="ru-RU"/>
        </w:rPr>
        <w:t>Халықаралық ғарыш құқығы</w:t>
      </w:r>
    </w:p>
    <w:p w14:paraId="72B0DA67" w14:textId="77777777" w:rsidR="00DE778C" w:rsidRDefault="008A327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1.Халықаралық ғарыш құқығы ұғымы және оның қайнар көздерiнiң жүйесi.</w:t>
      </w:r>
    </w:p>
    <w:p w14:paraId="05B79B55" w14:textId="77777777" w:rsidR="00DE778C" w:rsidRDefault="008A327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2.Ғарыш кеңiстiгi мен аспан денелерiнiң құқықтық режимi.</w:t>
      </w:r>
    </w:p>
    <w:p w14:paraId="6FCEAD5F" w14:textId="77777777" w:rsidR="00DE778C" w:rsidRDefault="008A327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3.Ғарышкерлердiң құқықтық режимi.</w:t>
      </w:r>
    </w:p>
    <w:p w14:paraId="66DDF6C4" w14:textId="77777777" w:rsidR="00DE778C" w:rsidRDefault="008A327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4.Ғарыш обьектiлерiнiң құқықтық режимi.</w:t>
      </w:r>
    </w:p>
    <w:p w14:paraId="6C50B4B6" w14:textId="77777777" w:rsidR="00DE778C" w:rsidRDefault="008A327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5.Экипаж бен ғарыш обьектiсiнiң юрисдикция және бақылау мәселелерi.</w:t>
      </w:r>
    </w:p>
    <w:p w14:paraId="6F319F74" w14:textId="77777777" w:rsidR="00DE778C" w:rsidRDefault="008A327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6.Халықаралық ғарыш құқығындағы жауапкершiлiк және сақтандыру институты.</w:t>
      </w:r>
    </w:p>
    <w:p w14:paraId="5DBF105D" w14:textId="77777777" w:rsidR="00DE778C" w:rsidRDefault="008A3274">
      <w:pPr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7.Байқоңыр ғарыш айлағын пайдаланудың құқықтық проблемалары.</w:t>
      </w:r>
    </w:p>
    <w:p w14:paraId="05E396EE" w14:textId="77777777" w:rsidR="00DE778C" w:rsidRDefault="008A3274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567"/>
        <w:jc w:val="both"/>
        <w:rPr>
          <w:sz w:val="24"/>
          <w:szCs w:val="24"/>
          <w:lang w:eastAsia="ru-RU"/>
        </w:rPr>
      </w:pPr>
      <w:r>
        <w:rPr>
          <w:b/>
          <w:kern w:val="1"/>
          <w:sz w:val="24"/>
          <w:szCs w:val="24"/>
          <w:shd w:val="clear" w:color="auto" w:fill="FFFFFF"/>
          <w:lang w:eastAsia="zh-CN"/>
        </w:rPr>
        <w:t>13- тақырып.</w:t>
      </w:r>
      <w:r>
        <w:rPr>
          <w:kern w:val="1"/>
          <w:sz w:val="24"/>
          <w:szCs w:val="24"/>
          <w:shd w:val="clear" w:color="auto" w:fill="FFFFFF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 xml:space="preserve"> </w:t>
      </w:r>
      <w:r>
        <w:rPr>
          <w:b/>
          <w:sz w:val="24"/>
          <w:szCs w:val="24"/>
          <w:lang w:eastAsia="ru-RU"/>
        </w:rPr>
        <w:t>Халықаралық теңіз құқығы</w:t>
      </w:r>
    </w:p>
    <w:p w14:paraId="0721E575" w14:textId="77777777" w:rsidR="00DE778C" w:rsidRDefault="008A3274">
      <w:pPr>
        <w:pStyle w:val="HTML"/>
        <w:pBdr>
          <w:top w:val="nil"/>
          <w:left w:val="nil"/>
          <w:bottom w:val="nil"/>
          <w:right w:val="nil"/>
          <w:between w:val="nil"/>
        </w:pBdr>
        <w:shd w:val="solid" w:color="F8F9FA" w:fill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1.1 Халықаралық теңіз құқығы түсінігі.</w:t>
      </w:r>
    </w:p>
    <w:p w14:paraId="3A6C6770" w14:textId="77777777" w:rsidR="00DE778C" w:rsidRDefault="008A3274">
      <w:pPr>
        <w:pStyle w:val="HTML"/>
        <w:pBdr>
          <w:top w:val="nil"/>
          <w:left w:val="nil"/>
          <w:bottom w:val="nil"/>
          <w:right w:val="nil"/>
          <w:between w:val="nil"/>
        </w:pBdr>
        <w:shd w:val="solid" w:color="F8F9FA" w:fill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1.2 Халықаралық теңіз құқығының қайнар көздері</w:t>
      </w:r>
    </w:p>
    <w:p w14:paraId="6BC8F46C" w14:textId="77777777" w:rsidR="00DE778C" w:rsidRDefault="008A3274">
      <w:pPr>
        <w:pStyle w:val="HTML"/>
        <w:pBdr>
          <w:top w:val="nil"/>
          <w:left w:val="nil"/>
          <w:bottom w:val="nil"/>
          <w:right w:val="nil"/>
          <w:between w:val="nil"/>
        </w:pBdr>
        <w:shd w:val="solid" w:color="F8F9FA" w:fill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1.3 Халықаралық теңіз құқығының қағидалары</w:t>
      </w:r>
    </w:p>
    <w:p w14:paraId="1755D10B" w14:textId="77777777" w:rsidR="00DE778C" w:rsidRDefault="008A327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1.4 Халықаралық теңіз құқығының халықаралық ұйымдары</w:t>
      </w:r>
    </w:p>
    <w:p w14:paraId="52414592" w14:textId="77777777" w:rsidR="00DE778C" w:rsidRDefault="008A3274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567"/>
        <w:jc w:val="both"/>
        <w:rPr>
          <w:b/>
          <w:sz w:val="24"/>
          <w:szCs w:val="24"/>
          <w:lang w:eastAsia="ru-RU"/>
        </w:rPr>
      </w:pPr>
      <w:r>
        <w:rPr>
          <w:b/>
          <w:kern w:val="1"/>
          <w:sz w:val="24"/>
          <w:szCs w:val="24"/>
          <w:shd w:val="clear" w:color="auto" w:fill="FFFFFF"/>
          <w:lang w:eastAsia="zh-CN"/>
        </w:rPr>
        <w:t>14 - тақырып.</w:t>
      </w:r>
      <w:r>
        <w:rPr>
          <w:kern w:val="1"/>
          <w:sz w:val="24"/>
          <w:szCs w:val="24"/>
          <w:shd w:val="clear" w:color="auto" w:fill="FFFFFF"/>
          <w:lang w:eastAsia="zh-CN"/>
        </w:rPr>
        <w:t xml:space="preserve"> </w:t>
      </w:r>
      <w:r>
        <w:rPr>
          <w:b/>
          <w:sz w:val="24"/>
          <w:szCs w:val="24"/>
          <w:lang w:eastAsia="ru-RU"/>
        </w:rPr>
        <w:t>Халықаралық экологиялық құқық және ТДМ</w:t>
      </w:r>
    </w:p>
    <w:p w14:paraId="2D16E32F" w14:textId="77777777" w:rsidR="00DE778C" w:rsidRDefault="008A3274">
      <w:pPr>
        <w:pStyle w:val="HTML"/>
        <w:pBdr>
          <w:top w:val="nil"/>
          <w:left w:val="nil"/>
          <w:bottom w:val="nil"/>
          <w:right w:val="nil"/>
          <w:between w:val="nil"/>
        </w:pBdr>
        <w:shd w:val="solid" w:color="F8F9FA" w:fill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1.1 Халықаралық экологиялық құқық түсінігі және оның мазмұны</w:t>
      </w:r>
    </w:p>
    <w:p w14:paraId="62164030" w14:textId="77777777" w:rsidR="00DE778C" w:rsidRDefault="008A3274">
      <w:pPr>
        <w:pStyle w:val="HTML"/>
        <w:pBdr>
          <w:top w:val="nil"/>
          <w:left w:val="nil"/>
          <w:bottom w:val="nil"/>
          <w:right w:val="nil"/>
          <w:between w:val="nil"/>
        </w:pBdr>
        <w:shd w:val="solid" w:color="F8F9FA" w:fill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1.2 Халықаралық экологиялық құқықтың қайнар көздері</w:t>
      </w:r>
    </w:p>
    <w:p w14:paraId="0AA96189" w14:textId="77777777" w:rsidR="00DE778C" w:rsidRDefault="008A3274">
      <w:pPr>
        <w:pStyle w:val="HTML"/>
        <w:pBdr>
          <w:top w:val="nil"/>
          <w:left w:val="nil"/>
          <w:bottom w:val="nil"/>
          <w:right w:val="nil"/>
          <w:between w:val="nil"/>
        </w:pBdr>
        <w:shd w:val="solid" w:color="F8F9FA" w:fill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1.3 Халықаралық экологиялық құқық </w:t>
      </w:r>
      <w:r>
        <w:rPr>
          <w:rFonts w:ascii="Times New Roman" w:hAnsi="Times New Roman" w:cs="Times New Roman"/>
          <w:sz w:val="24"/>
          <w:szCs w:val="24"/>
          <w:lang w:val="kk-KZ"/>
        </w:rPr>
        <w:t>принциптерінің жүйесі</w:t>
      </w:r>
    </w:p>
    <w:p w14:paraId="1F0F6E0F" w14:textId="77777777" w:rsidR="00DE778C" w:rsidRDefault="008A327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1.4 Халықаралық экологиялық құқықтағы халықаралық ұйымдар</w:t>
      </w:r>
    </w:p>
    <w:p w14:paraId="2DFDEC26" w14:textId="77777777" w:rsidR="00DE778C" w:rsidRDefault="008A3274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567"/>
        <w:jc w:val="both"/>
        <w:rPr>
          <w:b/>
          <w:sz w:val="24"/>
          <w:szCs w:val="24"/>
          <w:lang w:eastAsia="ru-RU"/>
        </w:rPr>
      </w:pPr>
      <w:r>
        <w:rPr>
          <w:b/>
          <w:kern w:val="1"/>
          <w:sz w:val="24"/>
          <w:szCs w:val="24"/>
          <w:lang w:eastAsia="zh-CN"/>
        </w:rPr>
        <w:t>15 – тақырып.</w:t>
      </w:r>
      <w:r>
        <w:rPr>
          <w:kern w:val="1"/>
          <w:sz w:val="24"/>
          <w:szCs w:val="24"/>
          <w:lang w:eastAsia="zh-CN"/>
        </w:rPr>
        <w:t xml:space="preserve"> </w:t>
      </w:r>
      <w:r>
        <w:rPr>
          <w:b/>
          <w:sz w:val="24"/>
          <w:szCs w:val="24"/>
          <w:lang w:eastAsia="ru-RU"/>
        </w:rPr>
        <w:t>Мемлекеттер арасындағы ынтымақтастықтың халықаралық-құқықтық нысандары. Қазақстандағы ТДМ БҰҰДБ .</w:t>
      </w:r>
    </w:p>
    <w:p w14:paraId="01593836" w14:textId="77777777" w:rsidR="00DE778C" w:rsidRDefault="008A3274">
      <w:pPr>
        <w:pStyle w:val="HTML"/>
        <w:pBdr>
          <w:top w:val="nil"/>
          <w:left w:val="nil"/>
          <w:bottom w:val="nil"/>
          <w:right w:val="nil"/>
          <w:between w:val="nil"/>
        </w:pBdr>
        <w:shd w:val="solid" w:color="F8F9FA" w:fill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1.1 Туризм саласындағы халықаралық-құқықтық ынтымақтастық.</w:t>
      </w:r>
    </w:p>
    <w:p w14:paraId="56CE3141" w14:textId="77777777" w:rsidR="00DE778C" w:rsidRDefault="008A3274">
      <w:pPr>
        <w:pStyle w:val="HTML"/>
        <w:pBdr>
          <w:top w:val="nil"/>
          <w:left w:val="nil"/>
          <w:bottom w:val="nil"/>
          <w:right w:val="nil"/>
          <w:between w:val="nil"/>
        </w:pBdr>
        <w:shd w:val="solid" w:color="F8F9FA" w:fill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1.2 Дүниежүзілік туристік ұйым (ДСҰ)</w:t>
      </w:r>
    </w:p>
    <w:p w14:paraId="3F4468F3" w14:textId="77777777" w:rsidR="00DE778C" w:rsidRDefault="008A3274">
      <w:pPr>
        <w:pStyle w:val="HTML"/>
        <w:pBdr>
          <w:top w:val="nil"/>
          <w:left w:val="nil"/>
          <w:bottom w:val="nil"/>
          <w:right w:val="nil"/>
          <w:between w:val="nil"/>
        </w:pBdr>
        <w:shd w:val="solid" w:color="F8F9FA" w:fill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1.4 ДСҰ-ның міндеттері.</w:t>
      </w:r>
    </w:p>
    <w:p w14:paraId="3E7B0B84" w14:textId="77777777" w:rsidR="00DE778C" w:rsidRDefault="008A3274">
      <w:pPr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1.5 ДСҰ-ның мақсаттары мен бағыттары.</w:t>
      </w:r>
    </w:p>
    <w:p w14:paraId="1175AD9C" w14:textId="77777777" w:rsidR="00DE778C" w:rsidRDefault="008A3274">
      <w:pPr>
        <w:widowControl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Ұсынылатын әдебиеттер тізбесі:</w:t>
      </w:r>
    </w:p>
    <w:p w14:paraId="6A91E74D" w14:textId="77777777" w:rsidR="00DE778C" w:rsidRDefault="008A3274">
      <w:pPr>
        <w:pStyle w:val="1"/>
        <w:keepNext/>
        <w:widowControl/>
        <w:ind w:left="0"/>
        <w:contextualSpacing/>
        <w:rPr>
          <w:bCs w:val="0"/>
          <w:sz w:val="24"/>
          <w:szCs w:val="24"/>
          <w:lang w:eastAsia="ko-KR"/>
        </w:rPr>
      </w:pPr>
      <w:r>
        <w:rPr>
          <w:bCs w:val="0"/>
          <w:sz w:val="24"/>
          <w:szCs w:val="24"/>
          <w:lang w:eastAsia="ko-KR"/>
        </w:rPr>
        <w:t>Нормативті құқықтық актілер:</w:t>
      </w:r>
    </w:p>
    <w:p w14:paraId="7A636690" w14:textId="77777777" w:rsidR="00DE778C" w:rsidRDefault="008A3274">
      <w:pPr>
        <w:widowControl/>
        <w:ind w:left="9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Қазақстан Республикасының Конституциясы. Алматы, 2023 ж.</w:t>
      </w:r>
    </w:p>
    <w:p w14:paraId="52628A3D" w14:textId="77777777" w:rsidR="00DE778C" w:rsidRDefault="008A3274">
      <w:pPr>
        <w:widowControl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2. Қазақстан </w:t>
      </w:r>
      <w:r>
        <w:rPr>
          <w:sz w:val="24"/>
          <w:szCs w:val="24"/>
          <w:lang w:eastAsia="ru-RU"/>
        </w:rPr>
        <w:t>Республикасының халықаралық шарттары туралы ҚР 2005 жылғы 30 мамырдағы заңы (21.01.2019 жылы енгізілген өзгертулер және толықтырулармен)</w:t>
      </w:r>
    </w:p>
    <w:p w14:paraId="295E1D9A" w14:textId="77777777" w:rsidR="00DE778C" w:rsidRDefault="008A3274">
      <w:pPr>
        <w:widowControl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 ҚР-ның азаматтық туралы ҚР 1991 жылғы 20 желтоқсандағы заңы. (11.07.2017 жылы енгізілген өзгертулер мен </w:t>
      </w:r>
      <w:r>
        <w:rPr>
          <w:sz w:val="24"/>
          <w:szCs w:val="24"/>
          <w:lang w:eastAsia="ru-RU"/>
        </w:rPr>
        <w:t>толықтырулар).</w:t>
      </w:r>
    </w:p>
    <w:p w14:paraId="1AA275D0" w14:textId="77777777" w:rsidR="00DE778C" w:rsidRDefault="008A3274">
      <w:pPr>
        <w:widowControl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ҚР-дағы шетел азаматтарының құқықтық жағдайы туралы  1995 жылғы  19 маусымдағы заңы (24.11.2015 енгізілген өзгертулер және толықтырулармен) </w:t>
      </w:r>
    </w:p>
    <w:p w14:paraId="658E705F" w14:textId="77777777" w:rsidR="00DE778C" w:rsidRDefault="008A3274">
      <w:pPr>
        <w:widowControl/>
        <w:numPr>
          <w:ilvl w:val="0"/>
          <w:numId w:val="3"/>
        </w:numPr>
        <w:ind w:left="360" w:hanging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Босқындардың құқығы туралы декларация. 1967 ж.</w:t>
      </w:r>
    </w:p>
    <w:p w14:paraId="2479D51D" w14:textId="77777777" w:rsidR="00DE778C" w:rsidRDefault="008A3274">
      <w:pPr>
        <w:widowControl/>
        <w:numPr>
          <w:ilvl w:val="0"/>
          <w:numId w:val="3"/>
        </w:numPr>
        <w:ind w:left="360" w:hanging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Адам құқықтары туралы жалпыға бiрдей декларация. 10 желтоқсан 1948 ж.</w:t>
      </w:r>
    </w:p>
    <w:p w14:paraId="70F182E3" w14:textId="77777777" w:rsidR="00DE778C" w:rsidRDefault="008A3274">
      <w:pPr>
        <w:widowControl/>
        <w:numPr>
          <w:ilvl w:val="0"/>
          <w:numId w:val="3"/>
        </w:numPr>
        <w:ind w:left="360" w:hanging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Адам құқықтары туралы халықаралық пактiлер. 19 желтоқсан 1966 ж.</w:t>
      </w:r>
    </w:p>
    <w:p w14:paraId="7C3737FF" w14:textId="77777777" w:rsidR="00DE778C" w:rsidRDefault="008A3274">
      <w:pPr>
        <w:widowControl/>
        <w:numPr>
          <w:ilvl w:val="0"/>
          <w:numId w:val="3"/>
        </w:numPr>
        <w:ind w:left="360" w:hanging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ҚР-ның заңы Дипломатиялық қызметі туралы ҚР 2002 жылғы 7 наурыздағы заңы (20.06.2017 енгізілген өзгертулер және толықтырулармен) </w:t>
      </w:r>
    </w:p>
    <w:p w14:paraId="6D6C2373" w14:textId="77777777" w:rsidR="00DE778C" w:rsidRDefault="008A3274">
      <w:pPr>
        <w:widowControl/>
        <w:numPr>
          <w:ilvl w:val="0"/>
          <w:numId w:val="3"/>
        </w:numPr>
        <w:ind w:left="360" w:hanging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Дипломатиялық қатынастар туралы Вена конвенциясы. 1961ж</w:t>
      </w:r>
    </w:p>
    <w:p w14:paraId="6898EFAE" w14:textId="77777777" w:rsidR="00DE778C" w:rsidRDefault="008A3274">
      <w:pPr>
        <w:widowControl/>
        <w:numPr>
          <w:ilvl w:val="0"/>
          <w:numId w:val="3"/>
        </w:numPr>
        <w:ind w:left="360" w:hanging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БҰҰ-ның жарғысы мен Халықаралық Сот Статусы (Международное публичное право Сб. Док. Т 1, М.1996)</w:t>
      </w:r>
    </w:p>
    <w:p w14:paraId="4E2FDE9F" w14:textId="77777777" w:rsidR="00DE778C" w:rsidRDefault="008A3274">
      <w:pPr>
        <w:pStyle w:val="a3"/>
        <w:widowControl/>
        <w:numPr>
          <w:ilvl w:val="0"/>
          <w:numId w:val="3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Әскери қылмыстарға ескіру мерзімінің қолданылмауы туралы Конвенция 1983 ж.</w:t>
      </w:r>
      <w:r>
        <w:rPr>
          <w:b/>
          <w:sz w:val="24"/>
          <w:szCs w:val="24"/>
          <w:lang w:eastAsia="ru-RU"/>
        </w:rPr>
        <w:t xml:space="preserve"> </w:t>
      </w:r>
    </w:p>
    <w:p w14:paraId="1D7C4FA2" w14:textId="77777777" w:rsidR="00DE778C" w:rsidRDefault="008A3274">
      <w:pPr>
        <w:pStyle w:val="a3"/>
        <w:widowControl/>
        <w:numPr>
          <w:ilvl w:val="0"/>
          <w:numId w:val="3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val="ru-RU" w:eastAsia="ru-RU"/>
        </w:rPr>
        <w:t>Азаптауға қарсы Конвенция</w:t>
      </w:r>
      <w:r>
        <w:rPr>
          <w:sz w:val="24"/>
          <w:szCs w:val="24"/>
          <w:lang w:eastAsia="ru-RU"/>
        </w:rPr>
        <w:t xml:space="preserve"> 1984 ж.</w:t>
      </w:r>
    </w:p>
    <w:p w14:paraId="4507B379" w14:textId="77777777" w:rsidR="00DE778C" w:rsidRDefault="008A3274">
      <w:pPr>
        <w:pStyle w:val="a3"/>
        <w:widowControl/>
        <w:numPr>
          <w:ilvl w:val="0"/>
          <w:numId w:val="3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Бейбітшілік пен адамзат қауіпсіздігіне қарсы қылмыстар кодексі 2003 ж.</w:t>
      </w:r>
    </w:p>
    <w:p w14:paraId="537CF695" w14:textId="77777777" w:rsidR="00DE778C" w:rsidRDefault="008A3274">
      <w:pPr>
        <w:pStyle w:val="a3"/>
        <w:widowControl/>
        <w:numPr>
          <w:ilvl w:val="0"/>
          <w:numId w:val="3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Халықаралық Әскери трибунал Жарғысы 1945 жыл</w:t>
      </w:r>
    </w:p>
    <w:p w14:paraId="7C0C92DC" w14:textId="77777777" w:rsidR="00DE778C" w:rsidRDefault="008A3274">
      <w:pPr>
        <w:pStyle w:val="a3"/>
        <w:widowControl/>
        <w:numPr>
          <w:ilvl w:val="0"/>
          <w:numId w:val="3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val="ru-RU" w:eastAsia="ru-RU"/>
        </w:rPr>
        <w:t>Жаңа әлемдік экономикалық тәртіп туралы Декларация</w:t>
      </w:r>
      <w:r>
        <w:rPr>
          <w:sz w:val="24"/>
          <w:szCs w:val="24"/>
          <w:lang w:eastAsia="ru-RU"/>
        </w:rPr>
        <w:t xml:space="preserve"> 1974 ж.</w:t>
      </w:r>
    </w:p>
    <w:p w14:paraId="096AEEDF" w14:textId="77777777" w:rsidR="00DE778C" w:rsidRDefault="008A3274">
      <w:pPr>
        <w:widowControl/>
        <w:numPr>
          <w:ilvl w:val="0"/>
          <w:numId w:val="3"/>
        </w:numPr>
        <w:ind w:left="360" w:hanging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Жаңа Еуропаға арналған Париж хартиясы 1990 ж.</w:t>
      </w:r>
    </w:p>
    <w:p w14:paraId="665A98AE" w14:textId="77777777" w:rsidR="00DE778C" w:rsidRDefault="008A3274">
      <w:pPr>
        <w:widowControl/>
        <w:numPr>
          <w:ilvl w:val="0"/>
          <w:numId w:val="3"/>
        </w:numPr>
        <w:ind w:left="360" w:hanging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ҚР мен АҚШ арасындағы сауда қатынастары туралы келісім 1992 ж.</w:t>
      </w:r>
    </w:p>
    <w:p w14:paraId="3CA049D7" w14:textId="77777777" w:rsidR="00DE778C" w:rsidRDefault="008A3274">
      <w:pPr>
        <w:pStyle w:val="a3"/>
        <w:widowControl/>
        <w:numPr>
          <w:ilvl w:val="0"/>
          <w:numId w:val="3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Документ СБСЕ *Вызов времени перемен* 1992 года</w:t>
      </w:r>
    </w:p>
    <w:p w14:paraId="6C3D95E5" w14:textId="77777777" w:rsidR="00DE778C" w:rsidRDefault="008A3274">
      <w:pPr>
        <w:pStyle w:val="a3"/>
        <w:widowControl/>
        <w:numPr>
          <w:ilvl w:val="0"/>
          <w:numId w:val="3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Декларация Рис 1992 года</w:t>
      </w:r>
    </w:p>
    <w:p w14:paraId="11AC5566" w14:textId="77777777" w:rsidR="00DE778C" w:rsidRDefault="008A3274">
      <w:pPr>
        <w:pStyle w:val="a3"/>
        <w:widowControl/>
        <w:numPr>
          <w:ilvl w:val="0"/>
          <w:numId w:val="3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val="ru-RU" w:eastAsia="ru-RU"/>
        </w:rPr>
        <w:t>Жердің озон қабатын қорғау туралы Вена конвенциясы</w:t>
      </w:r>
      <w:r>
        <w:rPr>
          <w:sz w:val="24"/>
          <w:szCs w:val="24"/>
          <w:lang w:eastAsia="ru-RU"/>
        </w:rPr>
        <w:t xml:space="preserve"> 1985 ж.</w:t>
      </w:r>
    </w:p>
    <w:p w14:paraId="1B54F06A" w14:textId="77777777" w:rsidR="00DE778C" w:rsidRDefault="008A3274">
      <w:pPr>
        <w:pStyle w:val="a3"/>
        <w:widowControl/>
        <w:numPr>
          <w:ilvl w:val="0"/>
          <w:numId w:val="3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Табиғи ортаға әсер ету құралдарын әскери немесе басқа да зиянды пайдалануға тыйым салу туралы Конвенция 1976 ж.</w:t>
      </w:r>
    </w:p>
    <w:p w14:paraId="2497DB7D" w14:textId="77777777" w:rsidR="00DE778C" w:rsidRDefault="008A3274">
      <w:pPr>
        <w:pStyle w:val="a3"/>
        <w:widowControl/>
        <w:numPr>
          <w:ilvl w:val="0"/>
          <w:numId w:val="3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Интервенцияға және мемлекеттердің ішкі істеріне араласуға жол бермеу туралы Декларация 1981 ж.</w:t>
      </w:r>
    </w:p>
    <w:p w14:paraId="70CC2119" w14:textId="77777777" w:rsidR="00DE778C" w:rsidRDefault="008A3274">
      <w:pPr>
        <w:widowControl/>
        <w:numPr>
          <w:ilvl w:val="0"/>
          <w:numId w:val="3"/>
        </w:numPr>
        <w:ind w:left="360" w:hanging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Ұлттық саясат құралы ретінде соғыстан бас тарту туралы Париж шарты 1928 ж.</w:t>
      </w:r>
    </w:p>
    <w:p w14:paraId="621EC25A" w14:textId="77777777" w:rsidR="00DE778C" w:rsidRDefault="008A3274">
      <w:pPr>
        <w:widowControl/>
        <w:numPr>
          <w:ilvl w:val="0"/>
          <w:numId w:val="3"/>
        </w:numPr>
        <w:ind w:left="360" w:hanging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val="ru-RU" w:eastAsia="ru-RU"/>
        </w:rPr>
        <w:t>Ғарыш жөніндегі шарт</w:t>
      </w:r>
      <w:r>
        <w:rPr>
          <w:sz w:val="24"/>
          <w:szCs w:val="24"/>
          <w:lang w:eastAsia="ru-RU"/>
        </w:rPr>
        <w:t xml:space="preserve"> 1967 ж.</w:t>
      </w:r>
    </w:p>
    <w:p w14:paraId="5112E3B7" w14:textId="77777777" w:rsidR="00DE778C" w:rsidRDefault="008A3274">
      <w:pPr>
        <w:pStyle w:val="a3"/>
        <w:widowControl/>
        <w:numPr>
          <w:ilvl w:val="0"/>
          <w:numId w:val="3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Ғарыш объектілері келтірген залал үшін жауапкершілік туралы Конвенция 1972 ж.</w:t>
      </w:r>
    </w:p>
    <w:p w14:paraId="5CB6C855" w14:textId="77777777" w:rsidR="00DE778C" w:rsidRDefault="008A3274">
      <w:pPr>
        <w:pStyle w:val="a3"/>
        <w:widowControl/>
        <w:numPr>
          <w:ilvl w:val="0"/>
          <w:numId w:val="3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val="ru-RU" w:eastAsia="ru-RU"/>
        </w:rPr>
        <w:t>Ғарышкерлерді құтқару келісімдері</w:t>
      </w:r>
      <w:r>
        <w:rPr>
          <w:sz w:val="24"/>
          <w:szCs w:val="24"/>
          <w:lang w:eastAsia="ru-RU"/>
        </w:rPr>
        <w:t xml:space="preserve"> 1968 ж.</w:t>
      </w:r>
    </w:p>
    <w:p w14:paraId="6B305173" w14:textId="77777777" w:rsidR="00DE778C" w:rsidRDefault="008A3274">
      <w:pPr>
        <w:pStyle w:val="a3"/>
        <w:widowControl/>
        <w:numPr>
          <w:ilvl w:val="0"/>
          <w:numId w:val="3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Қазақстан Республикасының мемлекеттік шекарасы туралы ҚР Заңы 2013 жылғы 16 қаңтардағы заңы. (19.04.2019 енгізілген толықтырулар және өзгертулермен) </w:t>
      </w:r>
    </w:p>
    <w:p w14:paraId="37B18A2F" w14:textId="77777777" w:rsidR="00DE778C" w:rsidRDefault="008A3274">
      <w:pPr>
        <w:pStyle w:val="a3"/>
        <w:widowControl/>
        <w:numPr>
          <w:ilvl w:val="0"/>
          <w:numId w:val="3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Халықаралық шарттарға қатысты мемлекеттердің құқықтық </w:t>
      </w:r>
      <w:r>
        <w:rPr>
          <w:sz w:val="24"/>
          <w:szCs w:val="24"/>
          <w:lang w:eastAsia="ru-RU"/>
        </w:rPr>
        <w:t>мирасқорлығы туралы Вена конвенциясы 1978ж.</w:t>
      </w:r>
    </w:p>
    <w:p w14:paraId="310F0C02" w14:textId="77777777" w:rsidR="00DE778C" w:rsidRDefault="008A3274">
      <w:pPr>
        <w:pStyle w:val="a3"/>
        <w:widowControl/>
        <w:numPr>
          <w:ilvl w:val="0"/>
          <w:numId w:val="3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Мемлекеттік мұрағаттар мен мемлекеттік борыштардың мемлекеттік меншігіне қатысты мемлекеттердің құқықтық мирасқорлығы туралы Вена конвенциясы 1983ж.</w:t>
      </w:r>
    </w:p>
    <w:p w14:paraId="294C87E3" w14:textId="77777777" w:rsidR="00DE778C" w:rsidRDefault="008A3274">
      <w:pPr>
        <w:pStyle w:val="a3"/>
        <w:widowControl/>
        <w:numPr>
          <w:ilvl w:val="0"/>
          <w:numId w:val="3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1970 жылғы БҰҰ-ның халықаралық құқық қағидалары туралы декларацисы </w:t>
      </w:r>
    </w:p>
    <w:p w14:paraId="7805DD2A" w14:textId="77777777" w:rsidR="00DE778C" w:rsidRDefault="008A3274">
      <w:pPr>
        <w:pStyle w:val="a3"/>
        <w:widowControl/>
        <w:numPr>
          <w:ilvl w:val="0"/>
          <w:numId w:val="3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1975 Жылғы Хельсинкидегi Кеңестiң қортынды актiсiнiң маңызы.</w:t>
      </w:r>
    </w:p>
    <w:p w14:paraId="14027BF6" w14:textId="77777777" w:rsidR="00DE778C" w:rsidRDefault="008A3274">
      <w:pPr>
        <w:pStyle w:val="a3"/>
        <w:widowControl/>
        <w:numPr>
          <w:ilvl w:val="0"/>
          <w:numId w:val="3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Халықаралық шарттар құқығы туралы Вена конвенциясы 1969ж.</w:t>
      </w:r>
    </w:p>
    <w:p w14:paraId="3E5A4ED4" w14:textId="77777777" w:rsidR="00DE778C" w:rsidRDefault="008A3274">
      <w:pPr>
        <w:pStyle w:val="a3"/>
        <w:widowControl/>
        <w:numPr>
          <w:ilvl w:val="0"/>
          <w:numId w:val="3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Мемлекеттер мен халықаралық ұйымдар арасындағы халықаралық шарттар құқығы туралы Вена конвенциясы 1986 ж.</w:t>
      </w:r>
    </w:p>
    <w:p w14:paraId="298EF947" w14:textId="77777777" w:rsidR="00DE778C" w:rsidRDefault="008A3274">
      <w:pPr>
        <w:widowControl/>
        <w:spacing w:line="276" w:lineRule="auto"/>
        <w:jc w:val="center"/>
        <w:rPr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  <w:lang w:val="en-US" w:eastAsia="ru-RU"/>
        </w:rPr>
        <w:t>II</w:t>
      </w:r>
      <w:r>
        <w:rPr>
          <w:sz w:val="24"/>
          <w:szCs w:val="24"/>
          <w:lang w:val="en-US" w:eastAsia="ru-RU"/>
        </w:rPr>
        <w:t xml:space="preserve"> </w:t>
      </w:r>
      <w:r>
        <w:rPr>
          <w:rStyle w:val="FontStyle11"/>
          <w:sz w:val="24"/>
          <w:szCs w:val="24"/>
          <w:lang w:eastAsia="ru-RU"/>
        </w:rPr>
        <w:t>Негізгі әдебиет</w:t>
      </w:r>
    </w:p>
    <w:p w14:paraId="6CFDDF99" w14:textId="77777777" w:rsidR="00DE778C" w:rsidRDefault="008A3274">
      <w:pPr>
        <w:pStyle w:val="a3"/>
        <w:widowControl/>
        <w:numPr>
          <w:ilvl w:val="0"/>
          <w:numId w:val="4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Құлжабаева Ж.О. Халықаралық жария құқық. Жалпы және ерекше бөлiмдер. Алматы, 2018 ж.</w:t>
      </w:r>
    </w:p>
    <w:p w14:paraId="6277E35F" w14:textId="77777777" w:rsidR="00DE778C" w:rsidRDefault="008A3274">
      <w:pPr>
        <w:pStyle w:val="a3"/>
        <w:widowControl/>
        <w:numPr>
          <w:ilvl w:val="0"/>
          <w:numId w:val="4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Практикум по международному праву/Отв. Ред. Проф. Г.В.Игнатенко, проф, С.Ю.Марочкин, проф. О.И.Тиунов.-М, 2019 г.</w:t>
      </w:r>
    </w:p>
    <w:p w14:paraId="2C5A97D8" w14:textId="77777777" w:rsidR="00DE778C" w:rsidRDefault="008A3274">
      <w:pPr>
        <w:pStyle w:val="a3"/>
        <w:widowControl/>
        <w:numPr>
          <w:ilvl w:val="0"/>
          <w:numId w:val="4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Бекяшев К.А., Волосов М.Е. Международное публичное право. Практикум, схемы –М, 2004г.</w:t>
      </w:r>
    </w:p>
    <w:p w14:paraId="2A7FF543" w14:textId="77777777" w:rsidR="00DE778C" w:rsidRDefault="008A3274">
      <w:pPr>
        <w:pStyle w:val="a3"/>
        <w:widowControl/>
        <w:numPr>
          <w:ilvl w:val="0"/>
          <w:numId w:val="4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Ю.М.Колосов, В.И.Кузнецов. Международное право –М, 1998г.</w:t>
      </w:r>
    </w:p>
    <w:p w14:paraId="09F0E33C" w14:textId="77777777" w:rsidR="00DE778C" w:rsidRDefault="008A3274">
      <w:pPr>
        <w:pStyle w:val="a3"/>
        <w:widowControl/>
        <w:numPr>
          <w:ilvl w:val="0"/>
          <w:numId w:val="4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Сорокина А.В. Международное право. П-2018 г.</w:t>
      </w:r>
    </w:p>
    <w:p w14:paraId="794A2ABE" w14:textId="77777777" w:rsidR="00DE778C" w:rsidRDefault="008A3274">
      <w:pPr>
        <w:pStyle w:val="a3"/>
        <w:widowControl/>
        <w:numPr>
          <w:ilvl w:val="0"/>
          <w:numId w:val="4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Под. Ред. д.ю.н. проф М.А.Сарсембаев, О.Н. Сафонова. Тематика контрольных  и курсовых работ по международному публичному праву А-2017 г.</w:t>
      </w:r>
    </w:p>
    <w:p w14:paraId="2D56B2D6" w14:textId="77777777" w:rsidR="00DE778C" w:rsidRDefault="008A3274">
      <w:pPr>
        <w:pStyle w:val="a3"/>
        <w:widowControl/>
        <w:numPr>
          <w:ilvl w:val="0"/>
          <w:numId w:val="4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М.А. Сарсембаев Межународное првао. А-2016 г.</w:t>
      </w:r>
    </w:p>
    <w:p w14:paraId="7217804D" w14:textId="77777777" w:rsidR="00DE778C" w:rsidRDefault="008A3274">
      <w:pPr>
        <w:pStyle w:val="a3"/>
        <w:widowControl/>
        <w:numPr>
          <w:ilvl w:val="0"/>
          <w:numId w:val="4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Курс межународного права. М-2019 г.</w:t>
      </w:r>
    </w:p>
    <w:p w14:paraId="0AA1EB88" w14:textId="77777777" w:rsidR="00DE778C" w:rsidRDefault="008A3274">
      <w:pPr>
        <w:pStyle w:val="a3"/>
        <w:widowControl/>
        <w:numPr>
          <w:ilvl w:val="0"/>
          <w:numId w:val="4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Бирюков И.Н. Международное право. Воронеж, 2017 г.</w:t>
      </w:r>
    </w:p>
    <w:p w14:paraId="00D58711" w14:textId="77777777" w:rsidR="00DE778C" w:rsidRDefault="008A3274">
      <w:pPr>
        <w:pStyle w:val="a3"/>
        <w:widowControl/>
        <w:numPr>
          <w:ilvl w:val="0"/>
          <w:numId w:val="4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Международное право в документах. М-2015 г.</w:t>
      </w:r>
    </w:p>
    <w:p w14:paraId="1AAB55AB" w14:textId="77777777" w:rsidR="00DE778C" w:rsidRDefault="008A3274">
      <w:pPr>
        <w:pStyle w:val="a3"/>
        <w:widowControl/>
        <w:numPr>
          <w:ilvl w:val="0"/>
          <w:numId w:val="4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Словарь международного право. М-2019 г.</w:t>
      </w:r>
    </w:p>
    <w:p w14:paraId="3A024755" w14:textId="77777777" w:rsidR="00DE778C" w:rsidRDefault="008A3274">
      <w:pPr>
        <w:pStyle w:val="a3"/>
        <w:widowControl/>
        <w:numPr>
          <w:ilvl w:val="0"/>
          <w:numId w:val="4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Международное право. П/р. Г.И.Тункин. М-2018 г.</w:t>
      </w:r>
    </w:p>
    <w:p w14:paraId="04774E6E" w14:textId="77777777" w:rsidR="00DE778C" w:rsidRDefault="008A3274">
      <w:pPr>
        <w:pStyle w:val="a3"/>
        <w:widowControl/>
        <w:numPr>
          <w:ilvl w:val="0"/>
          <w:numId w:val="4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Международное право. П/р. Г.В.Игнатенко. М-2018 г.</w:t>
      </w:r>
    </w:p>
    <w:p w14:paraId="700872C7" w14:textId="77777777" w:rsidR="00DE778C" w:rsidRDefault="008A3274">
      <w:pPr>
        <w:pStyle w:val="a3"/>
        <w:widowControl/>
        <w:numPr>
          <w:ilvl w:val="0"/>
          <w:numId w:val="4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Международное право. П/р. И.И.Лукащук. М-2017 г.</w:t>
      </w:r>
    </w:p>
    <w:p w14:paraId="0F282B91" w14:textId="77777777" w:rsidR="00DE778C" w:rsidRDefault="008A3274">
      <w:pPr>
        <w:pStyle w:val="a3"/>
        <w:widowControl/>
        <w:numPr>
          <w:ilvl w:val="0"/>
          <w:numId w:val="4"/>
        </w:numPr>
        <w:ind w:left="360" w:hanging="3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Международное право Средней Азии и Казахстан. А-2019 г.</w:t>
      </w:r>
    </w:p>
    <w:p w14:paraId="131C031D" w14:textId="77777777" w:rsidR="00DE778C" w:rsidRDefault="00DE778C">
      <w:pPr>
        <w:pStyle w:val="a3"/>
        <w:widowControl/>
        <w:rPr>
          <w:sz w:val="24"/>
          <w:szCs w:val="24"/>
          <w:lang w:eastAsia="ru-RU"/>
        </w:rPr>
      </w:pPr>
    </w:p>
    <w:p w14:paraId="34B0342C" w14:textId="77777777" w:rsidR="00DE778C" w:rsidRDefault="008A3274">
      <w:pPr>
        <w:widowControl/>
        <w:spacing w:line="276" w:lineRule="auto"/>
        <w:jc w:val="center"/>
        <w:rPr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  <w:lang w:val="en-US"/>
        </w:rPr>
        <w:t xml:space="preserve">III </w:t>
      </w:r>
      <w:r>
        <w:rPr>
          <w:b/>
          <w:sz w:val="24"/>
          <w:szCs w:val="24"/>
        </w:rPr>
        <w:t xml:space="preserve">Қосымша </w:t>
      </w:r>
      <w:r>
        <w:rPr>
          <w:rStyle w:val="FontStyle11"/>
          <w:sz w:val="24"/>
          <w:szCs w:val="24"/>
          <w:lang w:eastAsia="ru-RU"/>
        </w:rPr>
        <w:t xml:space="preserve"> әдебиет</w:t>
      </w:r>
    </w:p>
    <w:p w14:paraId="66CE3E25" w14:textId="77777777" w:rsidR="00DE778C" w:rsidRDefault="008A3274">
      <w:pPr>
        <w:pStyle w:val="a3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 Ковалев А. Привилегии и иммунитет в </w:t>
      </w:r>
      <w:r>
        <w:rPr>
          <w:sz w:val="24"/>
          <w:szCs w:val="24"/>
          <w:lang w:eastAsia="ru-RU"/>
        </w:rPr>
        <w:t>современном международном праве. М-2018 г.</w:t>
      </w:r>
    </w:p>
    <w:p w14:paraId="1132FA32" w14:textId="77777777" w:rsidR="00DE778C" w:rsidRDefault="008A3274">
      <w:pPr>
        <w:pStyle w:val="a3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Каламкарян Р.А. Фактор времени в праве международных договоров. М-2019 г.</w:t>
      </w:r>
    </w:p>
    <w:p w14:paraId="6BB50117" w14:textId="77777777" w:rsidR="00DE778C" w:rsidRDefault="008A3274">
      <w:pPr>
        <w:pStyle w:val="a3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Талалаев А.И. Право международных договоров. М-2018 г.</w:t>
      </w:r>
    </w:p>
    <w:p w14:paraId="19F7C0A6" w14:textId="77777777" w:rsidR="00DE778C" w:rsidRDefault="008A3274">
      <w:pPr>
        <w:pStyle w:val="a3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 Шуршалов В.М. Право международных договоров. М-2016.</w:t>
      </w:r>
    </w:p>
    <w:p w14:paraId="50A66C5B" w14:textId="77777777" w:rsidR="00DE778C" w:rsidRDefault="00DE778C">
      <w:pPr>
        <w:pStyle w:val="a3"/>
        <w:widowControl/>
        <w:ind w:left="93"/>
        <w:rPr>
          <w:sz w:val="24"/>
          <w:szCs w:val="24"/>
          <w:lang w:eastAsia="ru-RU"/>
        </w:rPr>
      </w:pPr>
    </w:p>
    <w:p w14:paraId="1B97C6E9" w14:textId="77777777" w:rsidR="00DE778C" w:rsidRDefault="008A327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kern w:val="1"/>
          <w:sz w:val="24"/>
          <w:szCs w:val="24"/>
          <w:lang w:eastAsia="zh-CN"/>
        </w:rPr>
      </w:pPr>
      <w:r>
        <w:rPr>
          <w:b/>
          <w:kern w:val="1"/>
          <w:sz w:val="24"/>
          <w:szCs w:val="24"/>
          <w:lang w:eastAsia="zh-CN"/>
        </w:rPr>
        <w:t>Интернет-ресурстар:</w:t>
      </w:r>
      <w:r>
        <w:rPr>
          <w:kern w:val="1"/>
          <w:sz w:val="24"/>
          <w:szCs w:val="24"/>
          <w:lang w:eastAsia="zh-CN"/>
        </w:rPr>
        <w:t xml:space="preserve"> Оқу материалы-дәріс тезистері Халықаралық құқық, сондай-ақ үй тапсырмаларын, жобаларды, СӨЖ орындау үшін қажетті оқу-әдістемелік материал сіздің сайтыңыздағы бетте қол жетімді www.univer.kaznu.kz. ПОӘК бөлімінде.</w:t>
      </w:r>
    </w:p>
    <w:p w14:paraId="28B6A90B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kern w:val="1"/>
          <w:sz w:val="24"/>
          <w:szCs w:val="24"/>
          <w:lang w:eastAsia="zh-CN"/>
        </w:rPr>
      </w:pPr>
    </w:p>
    <w:p w14:paraId="027FE105" w14:textId="77777777" w:rsidR="00DE778C" w:rsidRDefault="008A3274">
      <w:pPr>
        <w:pStyle w:val="1"/>
        <w:ind w:left="26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Емтихан тапсыру бойынша </w:t>
      </w:r>
      <w:r>
        <w:rPr>
          <w:sz w:val="24"/>
          <w:szCs w:val="24"/>
        </w:rPr>
        <w:t>нұсқаулық:</w:t>
      </w:r>
    </w:p>
    <w:p w14:paraId="7EE81E02" w14:textId="77777777" w:rsidR="00DE778C" w:rsidRDefault="00DE778C">
      <w:pPr>
        <w:pStyle w:val="1"/>
        <w:ind w:left="0"/>
        <w:jc w:val="left"/>
        <w:rPr>
          <w:sz w:val="24"/>
          <w:szCs w:val="24"/>
        </w:rPr>
      </w:pPr>
    </w:p>
    <w:p w14:paraId="29D41E7A" w14:textId="77777777" w:rsidR="00DE778C" w:rsidRDefault="008A3274">
      <w:pPr>
        <w:pStyle w:val="1"/>
        <w:ind w:left="0" w:firstLine="567"/>
        <w:jc w:val="left"/>
        <w:rPr>
          <w:b w:val="0"/>
          <w:sz w:val="24"/>
          <w:szCs w:val="24"/>
        </w:rPr>
      </w:pPr>
      <w:r>
        <w:rPr>
          <w:bCs w:val="0"/>
          <w:sz w:val="24"/>
          <w:szCs w:val="24"/>
        </w:rPr>
        <w:t>1. Халықаралық құқық</w:t>
      </w:r>
      <w:r>
        <w:rPr>
          <w:b w:val="0"/>
          <w:sz w:val="24"/>
          <w:szCs w:val="24"/>
        </w:rPr>
        <w:t xml:space="preserve"> пәні бойынша қорытынды бақылау (емтихан) 1 - курс күндізгі бөлім студенттері үшін,   univer.kaznu.kz жүйесінде тест түрінде өтеді. Барлық нұсқаулар univer.kaznu.kz басты бетіне жүктелген. </w:t>
      </w:r>
      <w:r>
        <w:rPr>
          <w:b w:val="0"/>
          <w:bCs w:val="0"/>
          <w:sz w:val="24"/>
          <w:szCs w:val="24"/>
        </w:rPr>
        <w:t>Тест қабылдау барысы – автоматты прокторинг жүйесімен бақыланады, проктор немесе оқытушының қадағалауымен (егер прокторинг болмаса).</w:t>
      </w:r>
      <w:r>
        <w:rPr>
          <w:b w:val="0"/>
          <w:sz w:val="24"/>
          <w:szCs w:val="24"/>
        </w:rPr>
        <w:t xml:space="preserve"> Прокторинг технологиясы (ағылш. «proctor» – емтихан барысын бақылау).</w:t>
      </w:r>
    </w:p>
    <w:p w14:paraId="49A20084" w14:textId="77777777" w:rsidR="00DE778C" w:rsidRDefault="008A3274">
      <w:pPr>
        <w:pStyle w:val="1"/>
        <w:ind w:left="0" w:firstLine="567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2. </w:t>
      </w:r>
      <w:r>
        <w:rPr>
          <w:bCs w:val="0"/>
          <w:sz w:val="24"/>
          <w:szCs w:val="24"/>
        </w:rPr>
        <w:t xml:space="preserve">Маңызды </w:t>
      </w:r>
      <w:r>
        <w:rPr>
          <w:b w:val="0"/>
          <w:bCs w:val="0"/>
          <w:sz w:val="24"/>
          <w:szCs w:val="24"/>
        </w:rPr>
        <w:t>– емтихан міндетті түрде алдын ала бекітілген кестеге сәйкес жүргізілед, ол туралы алдын ала оқытушылар мен студенттерге мәлім болуы керек.</w:t>
      </w:r>
    </w:p>
    <w:p w14:paraId="66FAABC1" w14:textId="77777777" w:rsidR="00DE778C" w:rsidRDefault="008A3274">
      <w:pPr>
        <w:pStyle w:val="1"/>
        <w:ind w:left="0" w:firstLine="567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3. Аттестациялық ведомостқа қорытында баға тест аяқталғаннан кейін автоматты түрде</w:t>
      </w:r>
      <w:r>
        <w:rPr>
          <w:b w:val="0"/>
          <w:bCs w:val="0"/>
          <w:spacing w:val="6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түседі:</w:t>
      </w:r>
    </w:p>
    <w:p w14:paraId="399C0938" w14:textId="77777777" w:rsidR="00DE778C" w:rsidRDefault="008A3274">
      <w:pPr>
        <w:pStyle w:val="a4"/>
        <w:tabs>
          <w:tab w:val="left" w:pos="1042"/>
        </w:tabs>
        <w:ind w:left="0" w:right="107" w:firstLine="850"/>
        <w:rPr>
          <w:sz w:val="24"/>
          <w:szCs w:val="24"/>
        </w:rPr>
      </w:pPr>
      <w:r>
        <w:rPr>
          <w:bCs/>
          <w:sz w:val="24"/>
          <w:szCs w:val="24"/>
        </w:rPr>
        <w:t xml:space="preserve">Балл қою уақыты - 48 сағатқа дейін. </w:t>
      </w:r>
      <w:r>
        <w:rPr>
          <w:sz w:val="24"/>
          <w:szCs w:val="24"/>
        </w:rPr>
        <w:t xml:space="preserve">Онлайн прокторинг режимі бойынша тексеру жүргізу </w:t>
      </w:r>
      <w:r>
        <w:rPr>
          <w:sz w:val="24"/>
          <w:szCs w:val="24"/>
        </w:rPr>
        <w:t>барысында балл қою уақыты ұзартылуы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мүмкін.</w:t>
      </w:r>
    </w:p>
    <w:p w14:paraId="321A77B8" w14:textId="77777777" w:rsidR="00DE778C" w:rsidRDefault="008A3274">
      <w:pPr>
        <w:pStyle w:val="a4"/>
        <w:tabs>
          <w:tab w:val="left" w:pos="1042"/>
        </w:tabs>
        <w:ind w:left="0" w:right="107" w:firstLine="85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  <w:lang w:eastAsia="ru-RU"/>
        </w:rPr>
        <w:t>Тестің түрі - көптік таңдау 1,2,3 дұрыс жауаппен</w:t>
      </w:r>
      <w:r>
        <w:rPr>
          <w:sz w:val="24"/>
          <w:szCs w:val="24"/>
        </w:rPr>
        <w:t>.</w:t>
      </w:r>
    </w:p>
    <w:p w14:paraId="3C6FA789" w14:textId="77777777" w:rsidR="00DE778C" w:rsidRDefault="008A3274">
      <w:pPr>
        <w:pStyle w:val="a4"/>
        <w:tabs>
          <w:tab w:val="left" w:pos="1042"/>
        </w:tabs>
        <w:ind w:left="0" w:right="107" w:firstLine="850"/>
        <w:rPr>
          <w:sz w:val="24"/>
          <w:szCs w:val="24"/>
        </w:rPr>
      </w:pPr>
      <w:r>
        <w:rPr>
          <w:sz w:val="24"/>
          <w:szCs w:val="24"/>
        </w:rPr>
        <w:t>5. Univer</w:t>
      </w:r>
      <w:r>
        <w:rPr>
          <w:spacing w:val="-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АЖ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тест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сұрақтарының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саны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сұрақтан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келеді.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мүмкіндік беріледі. Тестің өту уақыты- 90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минут.</w:t>
      </w:r>
    </w:p>
    <w:p w14:paraId="227AF682" w14:textId="77777777" w:rsidR="00DE778C" w:rsidRDefault="008A3274">
      <w:pPr>
        <w:pStyle w:val="a4"/>
        <w:tabs>
          <w:tab w:val="left" w:pos="1042"/>
        </w:tabs>
        <w:ind w:left="0" w:right="107" w:firstLine="850"/>
        <w:rPr>
          <w:sz w:val="24"/>
          <w:szCs w:val="24"/>
        </w:rPr>
      </w:pPr>
      <w:r>
        <w:rPr>
          <w:sz w:val="24"/>
          <w:szCs w:val="24"/>
        </w:rPr>
        <w:t xml:space="preserve">6. Univer </w:t>
      </w:r>
      <w:r>
        <w:rPr>
          <w:spacing w:val="-3"/>
          <w:sz w:val="24"/>
          <w:szCs w:val="24"/>
        </w:rPr>
        <w:t xml:space="preserve">АЖ </w:t>
      </w:r>
      <w:r>
        <w:rPr>
          <w:sz w:val="24"/>
          <w:szCs w:val="24"/>
        </w:rPr>
        <w:t xml:space="preserve">тест сұрақтары- автоматты түрде генерацияланады. </w:t>
      </w:r>
    </w:p>
    <w:p w14:paraId="624F947E" w14:textId="77777777" w:rsidR="00DE778C" w:rsidRDefault="008A3274">
      <w:pPr>
        <w:pStyle w:val="a4"/>
        <w:tabs>
          <w:tab w:val="left" w:pos="1042"/>
        </w:tabs>
        <w:ind w:left="0" w:right="107" w:firstLine="850"/>
        <w:rPr>
          <w:sz w:val="24"/>
          <w:szCs w:val="24"/>
        </w:rPr>
      </w:pPr>
      <w:r>
        <w:rPr>
          <w:sz w:val="24"/>
          <w:szCs w:val="24"/>
        </w:rPr>
        <w:t xml:space="preserve">7. Univer </w:t>
      </w:r>
      <w:r>
        <w:rPr>
          <w:spacing w:val="-3"/>
          <w:sz w:val="24"/>
          <w:szCs w:val="24"/>
        </w:rPr>
        <w:t xml:space="preserve">АЖ </w:t>
      </w:r>
      <w:r>
        <w:rPr>
          <w:sz w:val="24"/>
          <w:szCs w:val="24"/>
        </w:rPr>
        <w:t>тест сұрақтарын дұрыс жауаптың кілттері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арқылы автоматты түрде тексереді.</w:t>
      </w:r>
    </w:p>
    <w:p w14:paraId="2200999D" w14:textId="77777777" w:rsidR="00DE778C" w:rsidRDefault="008A3274">
      <w:pPr>
        <w:pStyle w:val="a4"/>
        <w:tabs>
          <w:tab w:val="left" w:pos="1042"/>
        </w:tabs>
        <w:ind w:left="0" w:right="107" w:firstLine="850"/>
        <w:rPr>
          <w:sz w:val="24"/>
          <w:szCs w:val="24"/>
        </w:rPr>
      </w:pPr>
      <w:r>
        <w:rPr>
          <w:sz w:val="24"/>
          <w:szCs w:val="24"/>
        </w:rPr>
        <w:t>8. Студент емтиханға кіруге 30 минут бұрын дайындалуы керек. Ол прокторингтің талабы.</w:t>
      </w:r>
    </w:p>
    <w:p w14:paraId="0C11EED6" w14:textId="77777777" w:rsidR="00DE778C" w:rsidRDefault="008A3274">
      <w:pPr>
        <w:pStyle w:val="a4"/>
        <w:tabs>
          <w:tab w:val="left" w:pos="1042"/>
        </w:tabs>
        <w:ind w:left="0" w:right="107" w:firstLine="850"/>
        <w:rPr>
          <w:bCs/>
          <w:sz w:val="24"/>
          <w:szCs w:val="24"/>
        </w:rPr>
      </w:pPr>
      <w:r>
        <w:rPr>
          <w:sz w:val="24"/>
          <w:szCs w:val="24"/>
        </w:rPr>
        <w:t xml:space="preserve">9. Тест қорытындысы прокторинг нәтижесінде қайта қаралуы мүмкін. </w:t>
      </w:r>
      <w:r>
        <w:rPr>
          <w:bCs/>
          <w:sz w:val="24"/>
          <w:szCs w:val="24"/>
        </w:rPr>
        <w:t>Егер студент тестілеуден өту ережелерін бұзса, оның нәтижесі жойылады.</w:t>
      </w:r>
    </w:p>
    <w:p w14:paraId="27043035" w14:textId="77777777" w:rsidR="00DE778C" w:rsidRDefault="008A3274">
      <w:pPr>
        <w:pStyle w:val="a4"/>
        <w:tabs>
          <w:tab w:val="left" w:pos="1042"/>
        </w:tabs>
        <w:ind w:left="0" w:right="107" w:firstLine="850"/>
        <w:rPr>
          <w:sz w:val="24"/>
          <w:szCs w:val="24"/>
        </w:rPr>
      </w:pPr>
      <w:r>
        <w:rPr>
          <w:sz w:val="24"/>
          <w:szCs w:val="24"/>
        </w:rPr>
        <w:t>10. Студент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емтиханның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өтуіне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байланысты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қосымша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нұсқаулықтар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мен ережелерді мына сілтемелер арқылы қарай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алады.</w:t>
      </w:r>
    </w:p>
    <w:p w14:paraId="66BA1806" w14:textId="77777777" w:rsidR="00DE778C" w:rsidRDefault="008A3274">
      <w:pPr>
        <w:pStyle w:val="a4"/>
        <w:tabs>
          <w:tab w:val="left" w:pos="1114"/>
        </w:tabs>
        <w:ind w:left="0" w:right="118" w:firstLine="567"/>
        <w:rPr>
          <w:sz w:val="24"/>
          <w:szCs w:val="24"/>
        </w:rPr>
      </w:pPr>
      <w:r>
        <w:rPr>
          <w:b/>
          <w:sz w:val="24"/>
          <w:szCs w:val="24"/>
        </w:rPr>
        <w:t>Бағалау саясаты:</w:t>
      </w:r>
    </w:p>
    <w:p w14:paraId="0C3895EB" w14:textId="77777777" w:rsidR="00DE778C" w:rsidRDefault="008A3274">
      <w:pPr>
        <w:widowControl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Критериалды бағалау: дескрипторларға сәйкес оқыту нәтижелерін бағалау, аралық бақылау мен емтихандарда құзыреттіліктің (мақсатпен көрсетілген оқыту нәтижелерінің) қалыптасуын тексеру.</w:t>
      </w:r>
    </w:p>
    <w:p w14:paraId="71DC15E2" w14:textId="77777777" w:rsidR="00DE778C" w:rsidRDefault="008A3274">
      <w:pPr>
        <w:widowControl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Жиынтық бағалау: аудиторияда жұмыс белсенділігін және қатысуын бағалау; орындалған тапсырманы, СӨЖ-ді (жоба / кейс / бағдарлама/...) бағалау. Қорытынды бағаны есептеу формуласы ұсынылады.</w:t>
      </w:r>
    </w:p>
    <w:p w14:paraId="2340842D" w14:textId="77777777" w:rsidR="00DE778C" w:rsidRDefault="008A3274">
      <w:pPr>
        <w:widowControl/>
        <w:ind w:firstLine="709"/>
        <w:jc w:val="both"/>
        <w:rPr>
          <w:sz w:val="24"/>
          <w:szCs w:val="24"/>
          <w:lang w:eastAsia="ru-RU"/>
        </w:rPr>
      </w:pPr>
      <w:r>
        <w:rPr>
          <w:rStyle w:val="s00"/>
          <w:sz w:val="24"/>
          <w:szCs w:val="24"/>
          <w:lang w:eastAsia="ru-RU"/>
        </w:rPr>
        <w:t xml:space="preserve">Пән бойынша қорытынды баға келесі формула бойынша есептеледі: </w:t>
      </w:r>
      <m:oMath>
        <m:f>
          <m:fPr>
            <m:ctrlPr>
              <w:rPr>
                <w:rFonts w:ascii="Cambria Math" w:eastAsia="Calibri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РК1+РК2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∙0,6+ИК∙0,4</m:t>
        </m:r>
      </m:oMath>
      <w:r>
        <w:rPr>
          <w:rStyle w:val="s00"/>
          <w:sz w:val="24"/>
          <w:szCs w:val="24"/>
          <w:lang w:eastAsia="ru-RU"/>
        </w:rPr>
        <w:t>. Мұнда АБ(РК) – аралық бақылау; ҚБ(ИК) – қорытынды бақылау (емтихан).</w:t>
      </w:r>
    </w:p>
    <w:p w14:paraId="7D1B7C99" w14:textId="77777777" w:rsidR="00DE778C" w:rsidRDefault="008A3274">
      <w:pPr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Бағалау шкаласы силлабуста беріледі:</w:t>
      </w:r>
    </w:p>
    <w:tbl>
      <w:tblPr>
        <w:tblW w:w="8499" w:type="dxa"/>
        <w:jc w:val="center"/>
        <w:tblLook w:val="04A0" w:firstRow="1" w:lastRow="0" w:firstColumn="1" w:lastColumn="0" w:noHBand="0" w:noVBand="1"/>
      </w:tblPr>
      <w:tblGrid>
        <w:gridCol w:w="1788"/>
        <w:gridCol w:w="1493"/>
        <w:gridCol w:w="1843"/>
        <w:gridCol w:w="3375"/>
      </w:tblGrid>
      <w:tr w:rsidR="00DE778C" w14:paraId="16F24163" w14:textId="77777777">
        <w:trPr>
          <w:trHeight w:val="30"/>
          <w:jc w:val="center"/>
        </w:trPr>
        <w:tc>
          <w:tcPr>
            <w:tcW w:w="178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7FA03" w14:textId="77777777" w:rsidR="00DE778C" w:rsidRDefault="008A3274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Әріптік жүйе бойынша баға</w:t>
            </w:r>
          </w:p>
        </w:tc>
        <w:tc>
          <w:tcPr>
            <w:tcW w:w="149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F0574" w14:textId="77777777" w:rsidR="00DE778C" w:rsidRDefault="008A3274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Сандық эквивалент</w:t>
            </w:r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10E1A" w14:textId="77777777" w:rsidR="00DE778C" w:rsidRDefault="008A3274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Баллдары (%-дық көрсеткіші)</w:t>
            </w:r>
          </w:p>
        </w:tc>
        <w:tc>
          <w:tcPr>
            <w:tcW w:w="337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6E8EA" w14:textId="77777777" w:rsidR="00DE778C" w:rsidRDefault="008A3274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Дәстүрлі жүйе бойынша баға</w:t>
            </w:r>
          </w:p>
        </w:tc>
      </w:tr>
      <w:tr w:rsidR="00DE778C" w14:paraId="0589EF1F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3277D" w14:textId="77777777" w:rsidR="00DE778C" w:rsidRDefault="008A3274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ECCE9" w14:textId="77777777" w:rsidR="00DE778C" w:rsidRDefault="008A3274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7F312" w14:textId="77777777" w:rsidR="00DE778C" w:rsidRDefault="008A3274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95-100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4A6A5" w14:textId="77777777" w:rsidR="00DE778C" w:rsidRDefault="008A3274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Өте жақсы</w:t>
            </w:r>
          </w:p>
        </w:tc>
      </w:tr>
      <w:tr w:rsidR="00DE778C" w14:paraId="5B7C37E0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73063" w14:textId="77777777" w:rsidR="00DE778C" w:rsidRDefault="008A3274">
            <w:pPr>
              <w:ind w:lef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А-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7FB51" w14:textId="77777777" w:rsidR="00DE778C" w:rsidRDefault="008A3274">
            <w:pPr>
              <w:ind w:lef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1127D" w14:textId="77777777" w:rsidR="00DE778C" w:rsidRDefault="008A3274">
            <w:pPr>
              <w:ind w:lef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90-94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1BDF2ADE" w14:textId="77777777" w:rsidR="00DE778C" w:rsidRDefault="00DE778C"/>
        </w:tc>
      </w:tr>
      <w:tr w:rsidR="00DE778C" w14:paraId="6FD72D2D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8732D" w14:textId="77777777" w:rsidR="00DE778C" w:rsidRDefault="008A3274">
            <w:pPr>
              <w:ind w:lef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76747" w14:textId="77777777" w:rsidR="00DE778C" w:rsidRDefault="008A3274">
            <w:pPr>
              <w:ind w:lef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1F825" w14:textId="77777777" w:rsidR="00DE778C" w:rsidRDefault="008A3274">
            <w:pPr>
              <w:ind w:lef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85-89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965E7" w14:textId="77777777" w:rsidR="00DE778C" w:rsidRDefault="008A3274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Жақсы</w:t>
            </w:r>
          </w:p>
        </w:tc>
      </w:tr>
      <w:tr w:rsidR="00DE778C" w14:paraId="1234E44B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D0485" w14:textId="77777777" w:rsidR="00DE778C" w:rsidRDefault="008A3274">
            <w:pPr>
              <w:ind w:lef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32ED2" w14:textId="77777777" w:rsidR="00DE778C" w:rsidRDefault="008A3274">
            <w:pPr>
              <w:ind w:lef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7F33A" w14:textId="77777777" w:rsidR="00DE778C" w:rsidRDefault="008A3274">
            <w:pPr>
              <w:ind w:lef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80-84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1EFAAFBF" w14:textId="77777777" w:rsidR="00DE778C" w:rsidRDefault="00DE778C"/>
        </w:tc>
      </w:tr>
      <w:tr w:rsidR="00DE778C" w14:paraId="79F8716F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6C3AD" w14:textId="77777777" w:rsidR="00DE778C" w:rsidRDefault="008A3274">
            <w:pPr>
              <w:ind w:lef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D80B0" w14:textId="77777777" w:rsidR="00DE778C" w:rsidRDefault="008A3274">
            <w:pPr>
              <w:ind w:lef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ECCA9" w14:textId="77777777" w:rsidR="00DE778C" w:rsidRDefault="008A3274">
            <w:pPr>
              <w:ind w:lef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75-79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1CEE3874" w14:textId="77777777" w:rsidR="00DE778C" w:rsidRDefault="00DE778C"/>
        </w:tc>
      </w:tr>
      <w:tr w:rsidR="00DE778C" w14:paraId="47E91CB6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4B179" w14:textId="77777777" w:rsidR="00DE778C" w:rsidRDefault="008A3274">
            <w:pPr>
              <w:ind w:lef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95C6D" w14:textId="77777777" w:rsidR="00DE778C" w:rsidRDefault="008A3274">
            <w:pPr>
              <w:ind w:lef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BA9E6" w14:textId="77777777" w:rsidR="00DE778C" w:rsidRDefault="008A3274">
            <w:pPr>
              <w:ind w:lef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70-74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3B51B066" w14:textId="77777777" w:rsidR="00DE778C" w:rsidRDefault="00DE778C"/>
        </w:tc>
      </w:tr>
      <w:tr w:rsidR="00DE778C" w14:paraId="22FCDBC1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F3BEC" w14:textId="77777777" w:rsidR="00DE778C" w:rsidRDefault="008A3274">
            <w:pPr>
              <w:ind w:lef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AA35A" w14:textId="77777777" w:rsidR="00DE778C" w:rsidRDefault="008A3274">
            <w:pPr>
              <w:ind w:lef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98CA2" w14:textId="77777777" w:rsidR="00DE778C" w:rsidRDefault="008A3274">
            <w:pPr>
              <w:ind w:lef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65-69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513FE" w14:textId="77777777" w:rsidR="00DE778C" w:rsidRDefault="008A3274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Қанағаттанарлық</w:t>
            </w:r>
          </w:p>
        </w:tc>
      </w:tr>
      <w:tr w:rsidR="00DE778C" w14:paraId="1269F592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744D7" w14:textId="77777777" w:rsidR="00DE778C" w:rsidRDefault="008A3274">
            <w:pPr>
              <w:ind w:lef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8E21E" w14:textId="77777777" w:rsidR="00DE778C" w:rsidRDefault="008A3274">
            <w:pPr>
              <w:ind w:lef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775F6" w14:textId="77777777" w:rsidR="00DE778C" w:rsidRDefault="008A3274">
            <w:pPr>
              <w:ind w:lef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60-64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003528C6" w14:textId="77777777" w:rsidR="00DE778C" w:rsidRDefault="00DE778C"/>
        </w:tc>
      </w:tr>
      <w:tr w:rsidR="00DE778C" w14:paraId="2BF00894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E9A04" w14:textId="77777777" w:rsidR="00DE778C" w:rsidRDefault="008A3274">
            <w:pPr>
              <w:ind w:lef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7413C" w14:textId="77777777" w:rsidR="00DE778C" w:rsidRDefault="008A3274">
            <w:pPr>
              <w:ind w:lef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E6627" w14:textId="77777777" w:rsidR="00DE778C" w:rsidRDefault="008A3274">
            <w:pPr>
              <w:ind w:lef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55-59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23E1E3E2" w14:textId="77777777" w:rsidR="00DE778C" w:rsidRDefault="00DE778C"/>
        </w:tc>
      </w:tr>
      <w:tr w:rsidR="00DE778C" w14:paraId="39789605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5E770" w14:textId="77777777" w:rsidR="00DE778C" w:rsidRDefault="008A3274">
            <w:pPr>
              <w:ind w:lef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C8D13" w14:textId="77777777" w:rsidR="00DE778C" w:rsidRDefault="008A3274">
            <w:pPr>
              <w:ind w:lef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D067E" w14:textId="77777777" w:rsidR="00DE778C" w:rsidRDefault="008A3274">
            <w:pPr>
              <w:ind w:lef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50-54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4F3EDB86" w14:textId="77777777" w:rsidR="00DE778C" w:rsidRDefault="00DE778C"/>
        </w:tc>
      </w:tr>
      <w:tr w:rsidR="00DE778C" w14:paraId="1E1B4BB1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01EB2" w14:textId="77777777" w:rsidR="00DE778C" w:rsidRDefault="008A3274">
            <w:pPr>
              <w:ind w:lef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FX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68D8D" w14:textId="77777777" w:rsidR="00DE778C" w:rsidRDefault="008A3274">
            <w:pPr>
              <w:ind w:lef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10980" w14:textId="77777777" w:rsidR="00DE778C" w:rsidRDefault="008A3274">
            <w:pPr>
              <w:ind w:lef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25-49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64F0" w14:textId="77777777" w:rsidR="00DE778C" w:rsidRDefault="008A3274">
            <w:pPr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Қанағаттанарлықсыз</w:t>
            </w:r>
          </w:p>
        </w:tc>
      </w:tr>
      <w:tr w:rsidR="00DE778C" w14:paraId="0B8F3C36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38C7C" w14:textId="77777777" w:rsidR="00DE778C" w:rsidRDefault="008A3274">
            <w:pPr>
              <w:ind w:lef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139F5" w14:textId="77777777" w:rsidR="00DE778C" w:rsidRDefault="008A3274">
            <w:pPr>
              <w:ind w:lef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9155E" w14:textId="77777777" w:rsidR="00DE778C" w:rsidRDefault="008A3274">
            <w:pPr>
              <w:ind w:lef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0-24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48F574D0" w14:textId="77777777" w:rsidR="00DE778C" w:rsidRDefault="00DE778C"/>
        </w:tc>
      </w:tr>
    </w:tbl>
    <w:p w14:paraId="1105A5A2" w14:textId="77777777" w:rsidR="00DE778C" w:rsidRDefault="00DE778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4"/>
          <w:szCs w:val="24"/>
          <w:lang w:eastAsia="zh-CN"/>
        </w:rPr>
      </w:pPr>
    </w:p>
    <w:sectPr w:rsidR="00DE778C">
      <w:pgSz w:w="11910" w:h="16840"/>
      <w:pgMar w:top="1040" w:right="740" w:bottom="280" w:left="1580" w:header="0" w:footer="0" w:gutter="0"/>
      <w:pgNumType w:start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1249E"/>
    <w:multiLevelType w:val="hybridMultilevel"/>
    <w:tmpl w:val="D29ADAFE"/>
    <w:name w:val="Нумерованный список 1"/>
    <w:lvl w:ilvl="0" w:tplc="C47EACB0">
      <w:start w:val="8"/>
      <w:numFmt w:val="decimal"/>
      <w:lvlText w:val="%1."/>
      <w:lvlJc w:val="left"/>
      <w:pPr>
        <w:ind w:left="-93" w:firstLine="0"/>
      </w:pPr>
      <w:rPr>
        <w:w w:val="98"/>
        <w:kern w:val="1"/>
        <w:lang w:val="kk-KZ"/>
      </w:rPr>
    </w:lvl>
    <w:lvl w:ilvl="1" w:tplc="76C251C8">
      <w:numFmt w:val="bullet"/>
      <w:lvlText w:val="•"/>
      <w:lvlJc w:val="left"/>
      <w:pPr>
        <w:ind w:left="854" w:firstLine="0"/>
      </w:pPr>
      <w:rPr>
        <w:kern w:val="1"/>
        <w:lang w:val="kk-KZ"/>
      </w:rPr>
    </w:lvl>
    <w:lvl w:ilvl="2" w:tplc="C0E82F38">
      <w:numFmt w:val="bullet"/>
      <w:lvlText w:val="•"/>
      <w:lvlJc w:val="left"/>
      <w:pPr>
        <w:ind w:left="1800" w:firstLine="0"/>
      </w:pPr>
      <w:rPr>
        <w:kern w:val="1"/>
        <w:lang w:val="kk-KZ"/>
      </w:rPr>
    </w:lvl>
    <w:lvl w:ilvl="3" w:tplc="FA4AAEC2">
      <w:numFmt w:val="bullet"/>
      <w:lvlText w:val="•"/>
      <w:lvlJc w:val="left"/>
      <w:pPr>
        <w:ind w:left="2747" w:firstLine="0"/>
      </w:pPr>
      <w:rPr>
        <w:kern w:val="1"/>
        <w:lang w:val="kk-KZ"/>
      </w:rPr>
    </w:lvl>
    <w:lvl w:ilvl="4" w:tplc="E72E8D76">
      <w:numFmt w:val="bullet"/>
      <w:lvlText w:val="•"/>
      <w:lvlJc w:val="left"/>
      <w:pPr>
        <w:ind w:left="3693" w:firstLine="0"/>
      </w:pPr>
      <w:rPr>
        <w:kern w:val="1"/>
        <w:lang w:val="kk-KZ"/>
      </w:rPr>
    </w:lvl>
    <w:lvl w:ilvl="5" w:tplc="5470D3D4">
      <w:numFmt w:val="bullet"/>
      <w:lvlText w:val="•"/>
      <w:lvlJc w:val="left"/>
      <w:pPr>
        <w:ind w:left="4640" w:firstLine="0"/>
      </w:pPr>
      <w:rPr>
        <w:kern w:val="1"/>
        <w:lang w:val="kk-KZ"/>
      </w:rPr>
    </w:lvl>
    <w:lvl w:ilvl="6" w:tplc="FA5E9190">
      <w:numFmt w:val="bullet"/>
      <w:lvlText w:val="•"/>
      <w:lvlJc w:val="left"/>
      <w:pPr>
        <w:ind w:left="5586" w:firstLine="0"/>
      </w:pPr>
      <w:rPr>
        <w:kern w:val="1"/>
        <w:lang w:val="kk-KZ"/>
      </w:rPr>
    </w:lvl>
    <w:lvl w:ilvl="7" w:tplc="BE6CEDB6">
      <w:numFmt w:val="bullet"/>
      <w:lvlText w:val="•"/>
      <w:lvlJc w:val="left"/>
      <w:pPr>
        <w:ind w:left="6532" w:firstLine="0"/>
      </w:pPr>
      <w:rPr>
        <w:kern w:val="1"/>
        <w:lang w:val="kk-KZ"/>
      </w:rPr>
    </w:lvl>
    <w:lvl w:ilvl="8" w:tplc="109EDDD8">
      <w:numFmt w:val="bullet"/>
      <w:lvlText w:val="•"/>
      <w:lvlJc w:val="left"/>
      <w:pPr>
        <w:ind w:left="7479" w:firstLine="0"/>
      </w:pPr>
      <w:rPr>
        <w:kern w:val="1"/>
        <w:lang w:val="kk-KZ"/>
      </w:rPr>
    </w:lvl>
  </w:abstractNum>
  <w:abstractNum w:abstractNumId="1" w15:restartNumberingAfterBreak="0">
    <w:nsid w:val="40BC3455"/>
    <w:multiLevelType w:val="hybridMultilevel"/>
    <w:tmpl w:val="DE3C2672"/>
    <w:name w:val="Нумерованный список 5"/>
    <w:lvl w:ilvl="0" w:tplc="325096F0">
      <w:start w:val="1"/>
      <w:numFmt w:val="decimal"/>
      <w:lvlText w:val="%1."/>
      <w:lvlJc w:val="left"/>
      <w:pPr>
        <w:ind w:left="0" w:firstLine="0"/>
      </w:pPr>
    </w:lvl>
    <w:lvl w:ilvl="1" w:tplc="1EAC01CC">
      <w:start w:val="1"/>
      <w:numFmt w:val="lowerLetter"/>
      <w:lvlText w:val="%2."/>
      <w:lvlJc w:val="left"/>
      <w:pPr>
        <w:ind w:left="720" w:firstLine="0"/>
      </w:pPr>
    </w:lvl>
    <w:lvl w:ilvl="2" w:tplc="6D0243D4">
      <w:start w:val="1"/>
      <w:numFmt w:val="lowerRoman"/>
      <w:lvlText w:val="%3."/>
      <w:lvlJc w:val="left"/>
      <w:pPr>
        <w:ind w:left="1620" w:firstLine="0"/>
      </w:pPr>
    </w:lvl>
    <w:lvl w:ilvl="3" w:tplc="90B854A8">
      <w:start w:val="1"/>
      <w:numFmt w:val="decimal"/>
      <w:lvlText w:val="%4."/>
      <w:lvlJc w:val="left"/>
      <w:pPr>
        <w:ind w:left="2160" w:firstLine="0"/>
      </w:pPr>
    </w:lvl>
    <w:lvl w:ilvl="4" w:tplc="0D0AA692">
      <w:start w:val="1"/>
      <w:numFmt w:val="lowerLetter"/>
      <w:lvlText w:val="%5."/>
      <w:lvlJc w:val="left"/>
      <w:pPr>
        <w:ind w:left="2880" w:firstLine="0"/>
      </w:pPr>
    </w:lvl>
    <w:lvl w:ilvl="5" w:tplc="C1626A36">
      <w:start w:val="1"/>
      <w:numFmt w:val="lowerRoman"/>
      <w:lvlText w:val="%6."/>
      <w:lvlJc w:val="left"/>
      <w:pPr>
        <w:ind w:left="3780" w:firstLine="0"/>
      </w:pPr>
    </w:lvl>
    <w:lvl w:ilvl="6" w:tplc="FC6AFC7A">
      <w:start w:val="1"/>
      <w:numFmt w:val="decimal"/>
      <w:lvlText w:val="%7."/>
      <w:lvlJc w:val="left"/>
      <w:pPr>
        <w:ind w:left="4320" w:firstLine="0"/>
      </w:pPr>
    </w:lvl>
    <w:lvl w:ilvl="7" w:tplc="5E32FD7E">
      <w:start w:val="1"/>
      <w:numFmt w:val="lowerLetter"/>
      <w:lvlText w:val="%8."/>
      <w:lvlJc w:val="left"/>
      <w:pPr>
        <w:ind w:left="5040" w:firstLine="0"/>
      </w:pPr>
    </w:lvl>
    <w:lvl w:ilvl="8" w:tplc="71DEB290">
      <w:start w:val="1"/>
      <w:numFmt w:val="lowerRoman"/>
      <w:lvlText w:val="%9."/>
      <w:lvlJc w:val="left"/>
      <w:pPr>
        <w:ind w:left="5940" w:firstLine="0"/>
      </w:pPr>
    </w:lvl>
  </w:abstractNum>
  <w:abstractNum w:abstractNumId="2" w15:restartNumberingAfterBreak="0">
    <w:nsid w:val="4B6105CB"/>
    <w:multiLevelType w:val="hybridMultilevel"/>
    <w:tmpl w:val="C7D6D41C"/>
    <w:lvl w:ilvl="0" w:tplc="DFD0C84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4EA16C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FE482F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846A63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600CD9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6C0BDE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47CE20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D9EEBE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9C6F3A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7FE7F7F"/>
    <w:multiLevelType w:val="hybridMultilevel"/>
    <w:tmpl w:val="19B2029C"/>
    <w:name w:val="Нумерованный список 2"/>
    <w:lvl w:ilvl="0" w:tplc="6AD87DBC">
      <w:numFmt w:val="bullet"/>
      <w:lvlText w:val=""/>
      <w:lvlJc w:val="left"/>
      <w:pPr>
        <w:ind w:left="-11" w:firstLine="0"/>
      </w:pPr>
      <w:rPr>
        <w:rFonts w:ascii="Symbol" w:eastAsia="Symbol" w:hAnsi="Symbol" w:cs="Symbol"/>
        <w:spacing w:val="2"/>
        <w:w w:val="99"/>
        <w:kern w:val="1"/>
        <w:sz w:val="26"/>
        <w:szCs w:val="26"/>
        <w:lang w:val="kk-KZ"/>
      </w:rPr>
    </w:lvl>
    <w:lvl w:ilvl="1" w:tplc="2CE23274">
      <w:numFmt w:val="bullet"/>
      <w:lvlText w:val="•"/>
      <w:lvlJc w:val="left"/>
      <w:pPr>
        <w:ind w:left="936" w:firstLine="0"/>
      </w:pPr>
      <w:rPr>
        <w:kern w:val="1"/>
        <w:lang w:val="kk-KZ"/>
      </w:rPr>
    </w:lvl>
    <w:lvl w:ilvl="2" w:tplc="18608D54">
      <w:numFmt w:val="bullet"/>
      <w:lvlText w:val="•"/>
      <w:lvlJc w:val="left"/>
      <w:pPr>
        <w:ind w:left="1882" w:firstLine="0"/>
      </w:pPr>
      <w:rPr>
        <w:kern w:val="1"/>
        <w:lang w:val="kk-KZ"/>
      </w:rPr>
    </w:lvl>
    <w:lvl w:ilvl="3" w:tplc="5E5C6CB0">
      <w:numFmt w:val="bullet"/>
      <w:lvlText w:val="•"/>
      <w:lvlJc w:val="left"/>
      <w:pPr>
        <w:ind w:left="2829" w:firstLine="0"/>
      </w:pPr>
      <w:rPr>
        <w:kern w:val="1"/>
        <w:lang w:val="kk-KZ"/>
      </w:rPr>
    </w:lvl>
    <w:lvl w:ilvl="4" w:tplc="2CA6543E">
      <w:numFmt w:val="bullet"/>
      <w:lvlText w:val="•"/>
      <w:lvlJc w:val="left"/>
      <w:pPr>
        <w:ind w:left="3775" w:firstLine="0"/>
      </w:pPr>
      <w:rPr>
        <w:kern w:val="1"/>
        <w:lang w:val="kk-KZ"/>
      </w:rPr>
    </w:lvl>
    <w:lvl w:ilvl="5" w:tplc="2DE89454">
      <w:numFmt w:val="bullet"/>
      <w:lvlText w:val="•"/>
      <w:lvlJc w:val="left"/>
      <w:pPr>
        <w:ind w:left="4722" w:firstLine="0"/>
      </w:pPr>
      <w:rPr>
        <w:kern w:val="1"/>
        <w:lang w:val="kk-KZ"/>
      </w:rPr>
    </w:lvl>
    <w:lvl w:ilvl="6" w:tplc="EFF05816">
      <w:numFmt w:val="bullet"/>
      <w:lvlText w:val="•"/>
      <w:lvlJc w:val="left"/>
      <w:pPr>
        <w:ind w:left="5668" w:firstLine="0"/>
      </w:pPr>
      <w:rPr>
        <w:kern w:val="1"/>
        <w:lang w:val="kk-KZ"/>
      </w:rPr>
    </w:lvl>
    <w:lvl w:ilvl="7" w:tplc="B5145098">
      <w:numFmt w:val="bullet"/>
      <w:lvlText w:val="•"/>
      <w:lvlJc w:val="left"/>
      <w:pPr>
        <w:ind w:left="6614" w:firstLine="0"/>
      </w:pPr>
      <w:rPr>
        <w:kern w:val="1"/>
        <w:lang w:val="kk-KZ"/>
      </w:rPr>
    </w:lvl>
    <w:lvl w:ilvl="8" w:tplc="4C1C4210">
      <w:numFmt w:val="bullet"/>
      <w:lvlText w:val="•"/>
      <w:lvlJc w:val="left"/>
      <w:pPr>
        <w:ind w:left="7561" w:firstLine="0"/>
      </w:pPr>
      <w:rPr>
        <w:kern w:val="1"/>
        <w:lang w:val="kk-KZ"/>
      </w:rPr>
    </w:lvl>
  </w:abstractNum>
  <w:abstractNum w:abstractNumId="4" w15:restartNumberingAfterBreak="0">
    <w:nsid w:val="669821A2"/>
    <w:multiLevelType w:val="hybridMultilevel"/>
    <w:tmpl w:val="003A3144"/>
    <w:name w:val="Нумерованный список 3"/>
    <w:lvl w:ilvl="0" w:tplc="532C20A2">
      <w:start w:val="1"/>
      <w:numFmt w:val="decimal"/>
      <w:lvlText w:val="%1."/>
      <w:lvlJc w:val="left"/>
      <w:pPr>
        <w:ind w:left="-93" w:firstLine="0"/>
      </w:pPr>
      <w:rPr>
        <w:rFonts w:ascii="Times New Roman" w:eastAsia="Times New Roman" w:hAnsi="Times New Roman"/>
        <w:w w:val="99"/>
        <w:kern w:val="1"/>
        <w:sz w:val="26"/>
        <w:szCs w:val="26"/>
        <w:lang w:val="kk-KZ"/>
      </w:rPr>
    </w:lvl>
    <w:lvl w:ilvl="1" w:tplc="3EF25AA8">
      <w:numFmt w:val="bullet"/>
      <w:lvlText w:val="•"/>
      <w:lvlJc w:val="left"/>
      <w:pPr>
        <w:ind w:left="854" w:firstLine="0"/>
      </w:pPr>
      <w:rPr>
        <w:kern w:val="1"/>
        <w:lang w:val="kk-KZ"/>
      </w:rPr>
    </w:lvl>
    <w:lvl w:ilvl="2" w:tplc="633EAFDC">
      <w:numFmt w:val="bullet"/>
      <w:lvlText w:val="•"/>
      <w:lvlJc w:val="left"/>
      <w:pPr>
        <w:ind w:left="1800" w:firstLine="0"/>
      </w:pPr>
      <w:rPr>
        <w:kern w:val="1"/>
        <w:lang w:val="kk-KZ"/>
      </w:rPr>
    </w:lvl>
    <w:lvl w:ilvl="3" w:tplc="01FA0EB6">
      <w:numFmt w:val="bullet"/>
      <w:lvlText w:val="•"/>
      <w:lvlJc w:val="left"/>
      <w:pPr>
        <w:ind w:left="2747" w:firstLine="0"/>
      </w:pPr>
      <w:rPr>
        <w:kern w:val="1"/>
        <w:lang w:val="kk-KZ"/>
      </w:rPr>
    </w:lvl>
    <w:lvl w:ilvl="4" w:tplc="AB8820A0">
      <w:numFmt w:val="bullet"/>
      <w:lvlText w:val="•"/>
      <w:lvlJc w:val="left"/>
      <w:pPr>
        <w:ind w:left="3693" w:firstLine="0"/>
      </w:pPr>
      <w:rPr>
        <w:kern w:val="1"/>
        <w:lang w:val="kk-KZ"/>
      </w:rPr>
    </w:lvl>
    <w:lvl w:ilvl="5" w:tplc="FA16E6EE">
      <w:numFmt w:val="bullet"/>
      <w:lvlText w:val="•"/>
      <w:lvlJc w:val="left"/>
      <w:pPr>
        <w:ind w:left="4640" w:firstLine="0"/>
      </w:pPr>
      <w:rPr>
        <w:kern w:val="1"/>
        <w:lang w:val="kk-KZ"/>
      </w:rPr>
    </w:lvl>
    <w:lvl w:ilvl="6" w:tplc="D26C11E6">
      <w:numFmt w:val="bullet"/>
      <w:lvlText w:val="•"/>
      <w:lvlJc w:val="left"/>
      <w:pPr>
        <w:ind w:left="5586" w:firstLine="0"/>
      </w:pPr>
      <w:rPr>
        <w:kern w:val="1"/>
        <w:lang w:val="kk-KZ"/>
      </w:rPr>
    </w:lvl>
    <w:lvl w:ilvl="7" w:tplc="EBD25F76">
      <w:numFmt w:val="bullet"/>
      <w:lvlText w:val="•"/>
      <w:lvlJc w:val="left"/>
      <w:pPr>
        <w:ind w:left="6532" w:firstLine="0"/>
      </w:pPr>
      <w:rPr>
        <w:kern w:val="1"/>
        <w:lang w:val="kk-KZ"/>
      </w:rPr>
    </w:lvl>
    <w:lvl w:ilvl="8" w:tplc="851C0FB6">
      <w:numFmt w:val="bullet"/>
      <w:lvlText w:val="•"/>
      <w:lvlJc w:val="left"/>
      <w:pPr>
        <w:ind w:left="7479" w:firstLine="0"/>
      </w:pPr>
      <w:rPr>
        <w:kern w:val="1"/>
        <w:lang w:val="kk-KZ"/>
      </w:rPr>
    </w:lvl>
  </w:abstractNum>
  <w:num w:numId="1" w16cid:durableId="29885578">
    <w:abstractNumId w:val="4"/>
  </w:num>
  <w:num w:numId="2" w16cid:durableId="807472118">
    <w:abstractNumId w:val="3"/>
  </w:num>
  <w:num w:numId="3" w16cid:durableId="727847432">
    <w:abstractNumId w:val="0"/>
  </w:num>
  <w:num w:numId="4" w16cid:durableId="970792320">
    <w:abstractNumId w:val="1"/>
  </w:num>
  <w:num w:numId="5" w16cid:durableId="2124570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8C"/>
    <w:rsid w:val="004E0AD2"/>
    <w:rsid w:val="008A3274"/>
    <w:rsid w:val="00DE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B668"/>
  <w15:docId w15:val="{1C4BEF8A-0B82-4200-9828-DC39EE41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kk-KZ"/>
    </w:rPr>
  </w:style>
  <w:style w:type="paragraph" w:styleId="1">
    <w:name w:val="heading 1"/>
    <w:basedOn w:val="a"/>
    <w:qFormat/>
    <w:pPr>
      <w:ind w:left="681"/>
      <w:jc w:val="center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widowControl/>
      <w:spacing w:before="200" w:line="276" w:lineRule="auto"/>
      <w:outlineLvl w:val="3"/>
    </w:pPr>
    <w:rPr>
      <w:rFonts w:ascii="Cambria" w:hAnsi="Cambria"/>
      <w:b/>
      <w:bCs/>
      <w:i/>
      <w:iCs/>
      <w:color w:val="CFCFC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8"/>
      <w:szCs w:val="28"/>
    </w:rPr>
  </w:style>
  <w:style w:type="paragraph" w:styleId="a4">
    <w:name w:val="List Paragraph"/>
    <w:basedOn w:val="a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qFormat/>
    <w:pPr>
      <w:spacing w:line="315" w:lineRule="exact"/>
      <w:ind w:left="32"/>
    </w:pPr>
  </w:style>
  <w:style w:type="paragraph" w:styleId="a5">
    <w:name w:val="Body Text Indent"/>
    <w:basedOn w:val="a"/>
    <w:qFormat/>
    <w:pPr>
      <w:spacing w:after="120"/>
      <w:ind w:left="283"/>
    </w:pPr>
  </w:style>
  <w:style w:type="paragraph" w:styleId="a6">
    <w:name w:val="Normal (Web)"/>
    <w:basedOn w:val="a"/>
    <w:qFormat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paragraph" w:styleId="3">
    <w:name w:val="Body Text 3"/>
    <w:basedOn w:val="a"/>
    <w:qFormat/>
    <w:pPr>
      <w:widowControl/>
      <w:spacing w:after="120" w:line="276" w:lineRule="auto"/>
    </w:pPr>
    <w:rPr>
      <w:rFonts w:ascii="Calibri" w:hAnsi="Calibri"/>
      <w:sz w:val="16"/>
      <w:szCs w:val="16"/>
      <w:lang w:val="ru-RU" w:eastAsia="ru-RU"/>
    </w:rPr>
  </w:style>
  <w:style w:type="character" w:customStyle="1" w:styleId="a7">
    <w:name w:val="Основной текст с отступом Знак"/>
    <w:basedOn w:val="a0"/>
    <w:rPr>
      <w:rFonts w:ascii="Times New Roman" w:eastAsia="Times New Roman" w:hAnsi="Times New Roman" w:cs="Times New Roman"/>
      <w:lang w:val="kk-KZ"/>
    </w:rPr>
  </w:style>
  <w:style w:type="character" w:customStyle="1" w:styleId="FontStyle11">
    <w:name w:val="Font Style11"/>
    <w:basedOn w:val="a0"/>
    <w:rPr>
      <w:rFonts w:ascii="Times New Roman" w:hAnsi="Times New Roman" w:cs="Times New Roman"/>
      <w:b/>
      <w:bCs/>
      <w:sz w:val="16"/>
      <w:szCs w:val="16"/>
    </w:rPr>
  </w:style>
  <w:style w:type="character" w:customStyle="1" w:styleId="s00">
    <w:name w:val="s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1978</Words>
  <Characters>11276</Characters>
  <Application>Microsoft Office Word</Application>
  <DocSecurity>0</DocSecurity>
  <Lines>93</Lines>
  <Paragraphs>26</Paragraphs>
  <ScaleCrop>false</ScaleCrop>
  <Company/>
  <LinksUpToDate>false</LinksUpToDate>
  <CharactersWithSpaces>13228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Урисбаева Айнур</dc:creator>
  <cp:keywords/>
  <dc:description/>
  <cp:lastModifiedBy>Shirimbayeva Nazym</cp:lastModifiedBy>
  <cp:revision>2</cp:revision>
  <dcterms:created xsi:type="dcterms:W3CDTF">2024-09-12T06:19:00Z</dcterms:created>
  <dcterms:modified xsi:type="dcterms:W3CDTF">2024-09-12T06:19:00Z</dcterms:modified>
</cp:coreProperties>
</file>